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0865" w14:textId="77777777" w:rsidR="008B22C4" w:rsidRDefault="008B22C4"/>
    <w:p w14:paraId="0E12D686" w14:textId="77777777" w:rsidR="00827057" w:rsidRPr="00EB0F93" w:rsidRDefault="00827057">
      <w:pPr>
        <w:rPr>
          <w:sz w:val="28"/>
          <w:szCs w:val="28"/>
        </w:rPr>
      </w:pPr>
    </w:p>
    <w:p w14:paraId="6D3F1AA5" w14:textId="77777777" w:rsidR="00EB0F93" w:rsidRDefault="00827057">
      <w:pPr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B0F93"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  <w:t>Curriculum scientifico di Lucia Trigilia </w:t>
      </w:r>
    </w:p>
    <w:p w14:paraId="48D4AC1D" w14:textId="2183F695" w:rsidR="00F01CF8" w:rsidRDefault="0082705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B0F93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Lucia Trigilia si è laureata </w:t>
      </w:r>
      <w:r w:rsidR="00F01CF8">
        <w:rPr>
          <w:rFonts w:ascii="Arial" w:hAnsi="Arial" w:cs="Arial"/>
          <w:color w:val="000000"/>
          <w:sz w:val="21"/>
          <w:szCs w:val="21"/>
          <w:shd w:val="clear" w:color="auto" w:fill="FFFFFF"/>
        </w:rPr>
        <w:t>in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Architettura </w:t>
      </w:r>
      <w:r w:rsidR="00F01CF8">
        <w:rPr>
          <w:rFonts w:ascii="Arial" w:hAnsi="Arial" w:cs="Arial"/>
          <w:color w:val="000000"/>
          <w:sz w:val="21"/>
          <w:szCs w:val="21"/>
          <w:shd w:val="clear" w:color="auto" w:fill="FFFFFF"/>
        </w:rPr>
        <w:t>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ell’Università </w:t>
      </w:r>
      <w:r w:rsidR="0021773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degli Studi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di Firenze col massimo dei voti e la lode. </w:t>
      </w:r>
      <w:r w:rsidR="00174B35">
        <w:rPr>
          <w:rFonts w:ascii="Arial" w:hAnsi="Arial" w:cs="Arial"/>
          <w:color w:val="000000"/>
          <w:sz w:val="21"/>
          <w:szCs w:val="21"/>
          <w:shd w:val="clear" w:color="auto" w:fill="FFFFFF"/>
        </w:rPr>
        <w:t>E’ stata professore a contratto e ricercatore nell’Università di Catania. Attualmente è</w:t>
      </w:r>
      <w:r>
        <w:rPr>
          <w:rStyle w:val="Enfasigrassetto"/>
          <w:rFonts w:ascii="Arial" w:hAnsi="Arial" w:cs="Arial"/>
          <w:color w:val="000000"/>
          <w:sz w:val="21"/>
          <w:szCs w:val="21"/>
          <w:shd w:val="clear" w:color="auto" w:fill="FFFFFF"/>
        </w:rPr>
        <w:t> professore associato</w:t>
      </w:r>
      <w:r w:rsidR="0021773F">
        <w:rPr>
          <w:rStyle w:val="Enfasigrassetto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color w:val="000000"/>
          <w:sz w:val="21"/>
          <w:szCs w:val="21"/>
          <w:shd w:val="clear" w:color="auto" w:fill="FFFFFF"/>
        </w:rPr>
        <w:t>di Storia dell’Architettura. Insegna: Storia dell’Architettura Moderna</w:t>
      </w:r>
      <w:r w:rsidR="00D45536">
        <w:rPr>
          <w:rStyle w:val="Enfasigrassetto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 </w:t>
      </w:r>
      <w:r>
        <w:rPr>
          <w:rStyle w:val="Enfasigrassetto"/>
          <w:rFonts w:ascii="Arial" w:hAnsi="Arial" w:cs="Arial"/>
          <w:color w:val="000000"/>
          <w:sz w:val="21"/>
          <w:szCs w:val="21"/>
          <w:shd w:val="clear" w:color="auto" w:fill="FFFFFF"/>
        </w:rPr>
        <w:t>Storia della Città e del Territorio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nella Scuola di Architettura (SDS) dell’Università di Catania con sede a Siracusa.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L’interesse scientifico di Lucia Trigilia è principalmente rivolto alla storia dell’architettura e all’analisi della città, considerate nel loro inscindibile rapporto. L’attività di ricerca ha privilegiato complessi architettonici</w:t>
      </w:r>
      <w:r w:rsidR="00D45536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55BB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città e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complessi urban</w:t>
      </w:r>
      <w:r w:rsidR="00A55BBD"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r w:rsidR="00D4553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finora inesplorati, o solo in parte indagati</w:t>
      </w:r>
      <w:r w:rsidR="00174B3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 figure poco note di architetti, protagonisti dell’ambiente artistico-culturale della Sicilia dell’età moderna</w:t>
      </w:r>
      <w:r w:rsidR="00A55BB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 più in generale del Settecento internazionale come Rosario Gagliardi, maestro della ricostruzione Iblea, di cui ha pubblicato l’i</w:t>
      </w:r>
      <w:r w:rsidR="0021773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nedito </w:t>
      </w:r>
      <w:r w:rsidR="00A55BBD" w:rsidRPr="0021773F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corpus</w:t>
      </w:r>
      <w:r w:rsidR="00A55BB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di disegni appartenenti alla collezione Mazza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; </w:t>
      </w:r>
      <w:r w:rsidR="0009122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tra i suoi interessi </w:t>
      </w:r>
      <w:r w:rsidR="00F01CF8">
        <w:rPr>
          <w:rFonts w:ascii="Arial" w:hAnsi="Arial" w:cs="Arial"/>
          <w:color w:val="000000"/>
          <w:sz w:val="21"/>
          <w:szCs w:val="21"/>
          <w:shd w:val="clear" w:color="auto" w:fill="FFFFFF"/>
        </w:rPr>
        <w:t>l’architettura e la città del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l'e</w:t>
      </w:r>
      <w:r w:rsidR="00D45536">
        <w:rPr>
          <w:rFonts w:ascii="Arial" w:hAnsi="Arial" w:cs="Arial"/>
          <w:color w:val="00000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à aragonese-catalana e </w:t>
      </w:r>
      <w:r w:rsidR="00A55BBD">
        <w:rPr>
          <w:rFonts w:ascii="Arial" w:hAnsi="Arial" w:cs="Arial"/>
          <w:color w:val="000000"/>
          <w:sz w:val="21"/>
          <w:szCs w:val="21"/>
          <w:shd w:val="clear" w:color="auto" w:fill="FFFFFF"/>
        </w:rPr>
        <w:t>dell’Ottocento e Novecento</w:t>
      </w:r>
      <w:r w:rsidR="00091222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A3571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frutto di ricerche pazienti negli archivi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Quest’ottica è stata finalizzata a sviluppare una più documentata e aggiornata conoscenza dei fenomeni analizzati</w:t>
      </w:r>
      <w:r w:rsidR="00F01CF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area siciliana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visti nel contesto italiano e internazionale, contribuendo a ridurre la distanza tra le “periferie” e i grandi centri di elaborazione culturale. Una particolare attenzione è stata rivolta </w:t>
      </w:r>
      <w:r w:rsidR="0021773F">
        <w:rPr>
          <w:rFonts w:ascii="Arial" w:hAnsi="Arial" w:cs="Arial"/>
          <w:color w:val="000000"/>
          <w:sz w:val="21"/>
          <w:szCs w:val="21"/>
          <w:shd w:val="clear" w:color="auto" w:fill="FFFFFF"/>
        </w:rPr>
        <w:t>all’architettura de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ll'area mediterranea e maltese. </w:t>
      </w:r>
      <w:r w:rsidR="00ED5EAE">
        <w:rPr>
          <w:rFonts w:ascii="Arial" w:hAnsi="Arial" w:cs="Arial"/>
          <w:color w:val="000000"/>
          <w:sz w:val="21"/>
          <w:szCs w:val="21"/>
          <w:shd w:val="clear" w:color="auto" w:fill="FFFFFF"/>
        </w:rPr>
        <w:t>È</w:t>
      </w:r>
      <w:r w:rsidR="00D4553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color w:val="000000"/>
          <w:sz w:val="21"/>
          <w:szCs w:val="21"/>
          <w:shd w:val="clear" w:color="auto" w:fill="FFFFFF"/>
        </w:rPr>
        <w:t>direttore scientifico del Centro Internazionale di Studi sul Barocco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dal 1993, is</w:t>
      </w:r>
      <w:r w:rsidR="00F01CF8">
        <w:rPr>
          <w:rFonts w:ascii="Arial" w:hAnsi="Arial" w:cs="Arial"/>
          <w:color w:val="00000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ituto di alta cultura che ha contribuito a fondare </w:t>
      </w:r>
      <w:r w:rsidR="00A3571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col sostegno di </w:t>
      </w:r>
      <w:r w:rsidR="00C4790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eminenti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studiosi del mondo barocco. Dal 1994 è </w:t>
      </w:r>
      <w:r w:rsidRPr="007B3A1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Direttore responsabile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di "Annali del barocco in Sicilia", </w:t>
      </w:r>
      <w:r w:rsidR="007B3A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rivista che ha fondato e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che si avvale di un comitato scientifico internazionale (Gangemi Editore); Dal 2017 dirige la collana editoriale "Storie di città. I luoghi, la storia e la bellezza" per Lettera</w:t>
      </w:r>
      <w:r w:rsidR="007B3A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Ventidue edizioni</w:t>
      </w:r>
      <w:r w:rsidRPr="007B3A1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. Ha redatto il dossier scientifico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 le motivazioni per l'inserimento del sito "Le città tardo-barocche del Val di Noto" nella World Heritage List dell'UNESCO (</w:t>
      </w:r>
      <w:r w:rsidR="00ED5EA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avvenuto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2002)</w:t>
      </w:r>
      <w:r w:rsidR="00F01CF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; è stata invitata da ICOMOS a redigere un dossier per la candidatura del complesso </w:t>
      </w:r>
      <w:r w:rsidR="00C4790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monumentale </w:t>
      </w:r>
      <w:r w:rsidR="00F01CF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di </w:t>
      </w:r>
      <w:proofErr w:type="spellStart"/>
      <w:r w:rsidR="00F01CF8">
        <w:rPr>
          <w:rFonts w:ascii="Arial" w:hAnsi="Arial" w:cs="Arial"/>
          <w:color w:val="000000"/>
          <w:sz w:val="21"/>
          <w:szCs w:val="21"/>
          <w:shd w:val="clear" w:color="auto" w:fill="FFFFFF"/>
        </w:rPr>
        <w:t>Mafra</w:t>
      </w:r>
      <w:proofErr w:type="spellEnd"/>
      <w:r w:rsidR="00F01CF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Portogallo, entrato nella lista del “patrimonio dell’umanità</w:t>
      </w:r>
      <w:r w:rsidR="00ED5EAE">
        <w:rPr>
          <w:rFonts w:ascii="Arial" w:hAnsi="Arial" w:cs="Arial"/>
          <w:color w:val="000000"/>
          <w:sz w:val="21"/>
          <w:szCs w:val="21"/>
          <w:shd w:val="clear" w:color="auto" w:fill="FFFFFF"/>
        </w:rPr>
        <w:t>”.</w:t>
      </w:r>
      <w:r w:rsidR="00662C3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D5EA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Invitata da UNESCO e Consiglio d’Europa a collaborare ai rispetti </w:t>
      </w:r>
      <w:r w:rsidR="006847BB">
        <w:rPr>
          <w:rFonts w:ascii="Arial" w:hAnsi="Arial" w:cs="Arial"/>
          <w:color w:val="000000"/>
          <w:sz w:val="21"/>
          <w:szCs w:val="21"/>
          <w:shd w:val="clear" w:color="auto" w:fill="FFFFFF"/>
        </w:rPr>
        <w:t>progetti “</w:t>
      </w:r>
      <w:proofErr w:type="spellStart"/>
      <w:r w:rsidR="00ED5EAE">
        <w:rPr>
          <w:rFonts w:ascii="Arial" w:hAnsi="Arial" w:cs="Arial"/>
          <w:color w:val="000000"/>
          <w:sz w:val="21"/>
          <w:szCs w:val="21"/>
          <w:shd w:val="clear" w:color="auto" w:fill="FFFFFF"/>
        </w:rPr>
        <w:t>Les</w:t>
      </w:r>
      <w:proofErr w:type="spellEnd"/>
      <w:r w:rsidR="00ED5EA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D5EAE">
        <w:rPr>
          <w:rFonts w:ascii="Arial" w:hAnsi="Arial" w:cs="Arial"/>
          <w:color w:val="000000"/>
          <w:sz w:val="21"/>
          <w:szCs w:val="21"/>
          <w:shd w:val="clear" w:color="auto" w:fill="FFFFFF"/>
        </w:rPr>
        <w:t>espaces</w:t>
      </w:r>
      <w:proofErr w:type="spellEnd"/>
      <w:r w:rsidR="00ED5EA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D5EAE">
        <w:rPr>
          <w:rFonts w:ascii="Arial" w:hAnsi="Arial" w:cs="Arial"/>
          <w:color w:val="000000"/>
          <w:sz w:val="21"/>
          <w:szCs w:val="21"/>
          <w:shd w:val="clear" w:color="auto" w:fill="FFFFFF"/>
        </w:rPr>
        <w:t>du</w:t>
      </w:r>
      <w:proofErr w:type="spellEnd"/>
      <w:r w:rsidR="00ED5EA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D5EAE">
        <w:rPr>
          <w:rFonts w:ascii="Arial" w:hAnsi="Arial" w:cs="Arial"/>
          <w:color w:val="000000"/>
          <w:sz w:val="21"/>
          <w:szCs w:val="21"/>
          <w:shd w:val="clear" w:color="auto" w:fill="FFFFFF"/>
        </w:rPr>
        <w:t>baroque</w:t>
      </w:r>
      <w:proofErr w:type="spellEnd"/>
      <w:r w:rsidR="00ED5EAE">
        <w:rPr>
          <w:rFonts w:ascii="Arial" w:hAnsi="Arial" w:cs="Arial"/>
          <w:color w:val="000000"/>
          <w:sz w:val="21"/>
          <w:szCs w:val="21"/>
          <w:shd w:val="clear" w:color="auto" w:fill="FFFFFF"/>
        </w:rPr>
        <w:t>” e “</w:t>
      </w:r>
      <w:proofErr w:type="spellStart"/>
      <w:r w:rsidR="00ED5EAE">
        <w:rPr>
          <w:rFonts w:ascii="Arial" w:hAnsi="Arial" w:cs="Arial"/>
          <w:color w:val="000000"/>
          <w:sz w:val="21"/>
          <w:szCs w:val="21"/>
          <w:shd w:val="clear" w:color="auto" w:fill="FFFFFF"/>
        </w:rPr>
        <w:t>Routes</w:t>
      </w:r>
      <w:proofErr w:type="spellEnd"/>
      <w:r w:rsidR="00ED5EA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D5EAE">
        <w:rPr>
          <w:rFonts w:ascii="Arial" w:hAnsi="Arial" w:cs="Arial"/>
          <w:color w:val="000000"/>
          <w:sz w:val="21"/>
          <w:szCs w:val="21"/>
          <w:shd w:val="clear" w:color="auto" w:fill="FFFFFF"/>
        </w:rPr>
        <w:t>du</w:t>
      </w:r>
      <w:proofErr w:type="spellEnd"/>
      <w:r w:rsidR="00ED5EA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D5EAE">
        <w:rPr>
          <w:rFonts w:ascii="Arial" w:hAnsi="Arial" w:cs="Arial"/>
          <w:color w:val="000000"/>
          <w:sz w:val="21"/>
          <w:szCs w:val="21"/>
          <w:shd w:val="clear" w:color="auto" w:fill="FFFFFF"/>
        </w:rPr>
        <w:t>baroque</w:t>
      </w:r>
      <w:proofErr w:type="spellEnd"/>
      <w:r w:rsidR="00ED5EAE">
        <w:rPr>
          <w:rFonts w:ascii="Arial" w:hAnsi="Arial" w:cs="Arial"/>
          <w:color w:val="000000"/>
          <w:sz w:val="21"/>
          <w:szCs w:val="21"/>
          <w:shd w:val="clear" w:color="auto" w:fill="FFFFFF"/>
        </w:rPr>
        <w:t>”</w:t>
      </w:r>
      <w:r w:rsidR="006847BB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ED5EA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847B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ha partecipato a tavole rotonde internazionali e alla redazione dell’Atlas mondial </w:t>
      </w:r>
      <w:proofErr w:type="spellStart"/>
      <w:r w:rsidR="006847BB">
        <w:rPr>
          <w:rFonts w:ascii="Arial" w:hAnsi="Arial" w:cs="Arial"/>
          <w:color w:val="000000"/>
          <w:sz w:val="21"/>
          <w:szCs w:val="21"/>
          <w:shd w:val="clear" w:color="auto" w:fill="FFFFFF"/>
        </w:rPr>
        <w:t>du</w:t>
      </w:r>
      <w:proofErr w:type="spellEnd"/>
      <w:r w:rsidR="006847B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6847BB">
        <w:rPr>
          <w:rFonts w:ascii="Arial" w:hAnsi="Arial" w:cs="Arial"/>
          <w:color w:val="000000"/>
          <w:sz w:val="21"/>
          <w:szCs w:val="21"/>
          <w:shd w:val="clear" w:color="auto" w:fill="FFFFFF"/>
        </w:rPr>
        <w:t>baroque</w:t>
      </w:r>
      <w:proofErr w:type="spellEnd"/>
      <w:r w:rsidR="006847B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662C3B" w:rsidRPr="00E1653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Responsabile scientifico per l’Università di Catania</w:t>
      </w:r>
      <w:r w:rsidR="00662C3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(dipartimenti DICAR, DISUM, DEI) del progetto “NEPTIS soluzioni ICT per la fruizione e l’esplorazione aumentata dei beni culturali”, nell’ambito del Distretto Tecnologico dei Beni Culturali, per la creazione d</w:t>
      </w:r>
      <w:r w:rsidR="00CC357C">
        <w:rPr>
          <w:rFonts w:ascii="Arial" w:hAnsi="Arial" w:cs="Arial"/>
          <w:color w:val="000000"/>
          <w:sz w:val="21"/>
          <w:szCs w:val="21"/>
          <w:shd w:val="clear" w:color="auto" w:fill="FFFFFF"/>
        </w:rPr>
        <w:t>el</w:t>
      </w:r>
      <w:r w:rsidR="00662C3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“museo virtuale” del circuito del barocco </w:t>
      </w:r>
      <w:r w:rsidR="007B3A1E">
        <w:rPr>
          <w:rFonts w:ascii="Arial" w:hAnsi="Arial" w:cs="Arial"/>
          <w:color w:val="000000"/>
          <w:sz w:val="21"/>
          <w:szCs w:val="21"/>
          <w:shd w:val="clear" w:color="auto" w:fill="FFFFFF"/>
        </w:rPr>
        <w:t>della val</w:t>
      </w:r>
      <w:r w:rsidR="00662C3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di Noto (tra i partners: CNR, </w:t>
      </w:r>
      <w:proofErr w:type="spellStart"/>
      <w:r w:rsidR="00662C3B">
        <w:rPr>
          <w:rFonts w:ascii="Arial" w:hAnsi="Arial" w:cs="Arial"/>
          <w:color w:val="000000"/>
          <w:sz w:val="21"/>
          <w:szCs w:val="21"/>
          <w:shd w:val="clear" w:color="auto" w:fill="FFFFFF"/>
        </w:rPr>
        <w:t>Ibam</w:t>
      </w:r>
      <w:proofErr w:type="spellEnd"/>
      <w:r w:rsidR="00662C3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Università di Palermo, Engineering spa). </w:t>
      </w:r>
      <w:r w:rsidR="007B3A1E">
        <w:rPr>
          <w:rFonts w:ascii="Arial" w:hAnsi="Arial" w:cs="Arial"/>
          <w:color w:val="000000"/>
          <w:sz w:val="21"/>
          <w:szCs w:val="21"/>
          <w:shd w:val="clear" w:color="auto" w:fill="FFFFFF"/>
        </w:rPr>
        <w:t>È</w:t>
      </w:r>
      <w:r w:rsidR="00662C3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stata chiamata dall’Istituto dell’Enciclopedia Italiana a collaborare per la redazione dell’Enciclopedia multimediale, sulle città del patrimonio UNESCO, serie sulla ricostruzione dopo il terremoto del 1693 in Val di Noto. </w:t>
      </w:r>
      <w:r w:rsidR="000D7EF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01CF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Ha collaborato </w:t>
      </w:r>
      <w:r w:rsidR="000D7EFE">
        <w:rPr>
          <w:rFonts w:ascii="Arial" w:hAnsi="Arial" w:cs="Arial"/>
          <w:color w:val="000000"/>
          <w:sz w:val="21"/>
          <w:szCs w:val="21"/>
          <w:shd w:val="clear" w:color="auto" w:fill="FFFFFF"/>
        </w:rPr>
        <w:t>a</w:t>
      </w:r>
      <w:r w:rsidR="0065708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01CF8">
        <w:rPr>
          <w:rFonts w:ascii="Arial" w:hAnsi="Arial" w:cs="Arial"/>
          <w:color w:val="000000"/>
          <w:sz w:val="21"/>
          <w:szCs w:val="21"/>
          <w:shd w:val="clear" w:color="auto" w:fill="FFFFFF"/>
        </w:rPr>
        <w:t>programmi</w:t>
      </w:r>
      <w:r w:rsidR="0065708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televisivi</w:t>
      </w:r>
      <w:r w:rsidR="00F01CF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di </w:t>
      </w:r>
      <w:proofErr w:type="spellStart"/>
      <w:r w:rsidR="00F01CF8">
        <w:rPr>
          <w:rFonts w:ascii="Arial" w:hAnsi="Arial" w:cs="Arial"/>
          <w:color w:val="000000"/>
          <w:sz w:val="21"/>
          <w:szCs w:val="21"/>
          <w:shd w:val="clear" w:color="auto" w:fill="FFFFFF"/>
        </w:rPr>
        <w:t>Sky</w:t>
      </w:r>
      <w:proofErr w:type="spellEnd"/>
      <w:r w:rsidR="00F01CF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Arte</w:t>
      </w:r>
      <w:r w:rsidR="000D7EF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(Italie Invisibili) e di Alberto Angela. </w:t>
      </w:r>
      <w:r w:rsidR="00ED5EAE">
        <w:rPr>
          <w:rFonts w:ascii="Arial" w:hAnsi="Arial" w:cs="Arial"/>
          <w:color w:val="000000"/>
          <w:sz w:val="21"/>
          <w:szCs w:val="21"/>
          <w:shd w:val="clear" w:color="auto" w:fill="FFFFFF"/>
        </w:rPr>
        <w:t>È</w:t>
      </w:r>
      <w:r w:rsidR="00477E5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giornalista pubblicista.</w:t>
      </w:r>
    </w:p>
    <w:p w14:paraId="716B0A19" w14:textId="53169AA8" w:rsidR="00827057" w:rsidRPr="00EB0F93" w:rsidRDefault="00EB0F93" w:rsidP="00827057">
      <w:pPr>
        <w:pStyle w:val="NormaleWeb"/>
        <w:rPr>
          <w:rFonts w:ascii="Arial" w:hAnsi="Arial" w:cs="Arial"/>
          <w:color w:val="000000"/>
        </w:rPr>
      </w:pPr>
      <w:r>
        <w:rPr>
          <w:rStyle w:val="Enfasigrassetto"/>
          <w:rFonts w:ascii="Arial" w:hAnsi="Arial" w:cs="Arial"/>
          <w:color w:val="000000"/>
        </w:rPr>
        <w:t>T</w:t>
      </w:r>
      <w:r w:rsidR="00827057" w:rsidRPr="00EB0F93">
        <w:rPr>
          <w:rStyle w:val="Enfasigrassetto"/>
          <w:rFonts w:ascii="Arial" w:hAnsi="Arial" w:cs="Arial"/>
          <w:color w:val="000000"/>
        </w:rPr>
        <w:t xml:space="preserve">emi principali della ricerca </w:t>
      </w:r>
    </w:p>
    <w:p w14:paraId="326F5C57" w14:textId="21E257F9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studi sistematici su architettura e città tra XVI e XX secolo;</w:t>
      </w:r>
    </w:p>
    <w:p w14:paraId="753647CD" w14:textId="7F086254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storia di cantieri e di edifici in età barocca e tra Ottocento e Novecento</w:t>
      </w:r>
      <w:r w:rsidR="0064745C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E6D6747" w14:textId="77777777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la cartografia manoscritta e le città militari in Sicilia e a Malta durante l’età vicereale;</w:t>
      </w:r>
    </w:p>
    <w:p w14:paraId="061FE68A" w14:textId="1328AB7E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r w:rsidR="0064745C">
        <w:rPr>
          <w:rFonts w:ascii="Arial" w:hAnsi="Arial" w:cs="Arial"/>
          <w:color w:val="000000"/>
          <w:sz w:val="21"/>
          <w:szCs w:val="21"/>
        </w:rPr>
        <w:t xml:space="preserve">architetti </w:t>
      </w:r>
      <w:r>
        <w:rPr>
          <w:rFonts w:ascii="Arial" w:hAnsi="Arial" w:cs="Arial"/>
          <w:color w:val="000000"/>
          <w:sz w:val="21"/>
          <w:szCs w:val="21"/>
        </w:rPr>
        <w:t xml:space="preserve">protagonisti dell’architettura </w:t>
      </w:r>
      <w:r w:rsidR="0070497F">
        <w:rPr>
          <w:rFonts w:ascii="Arial" w:hAnsi="Arial" w:cs="Arial"/>
          <w:color w:val="000000"/>
          <w:sz w:val="21"/>
          <w:szCs w:val="21"/>
        </w:rPr>
        <w:t>dell’</w:t>
      </w:r>
      <w:r>
        <w:rPr>
          <w:rFonts w:ascii="Arial" w:hAnsi="Arial" w:cs="Arial"/>
          <w:color w:val="000000"/>
          <w:sz w:val="21"/>
          <w:szCs w:val="21"/>
        </w:rPr>
        <w:t>età barocca nella Sicilia sud-orientale;</w:t>
      </w:r>
    </w:p>
    <w:p w14:paraId="10DBE426" w14:textId="77777777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la ricostruzione architettonica e urbanistica nella Sicilia sud-orientale e a Malta dopo il terremoto del 1693;</w:t>
      </w:r>
    </w:p>
    <w:p w14:paraId="5ECC3921" w14:textId="3E169867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6. analisi archivistiche finalizzate alla </w:t>
      </w:r>
      <w:r w:rsidR="0021773F">
        <w:rPr>
          <w:rFonts w:ascii="Arial" w:hAnsi="Arial" w:cs="Arial"/>
          <w:color w:val="000000"/>
          <w:sz w:val="21"/>
          <w:szCs w:val="21"/>
        </w:rPr>
        <w:t xml:space="preserve">conoscenza e </w:t>
      </w:r>
      <w:r>
        <w:rPr>
          <w:rFonts w:ascii="Arial" w:hAnsi="Arial" w:cs="Arial"/>
          <w:color w:val="000000"/>
          <w:sz w:val="21"/>
          <w:szCs w:val="21"/>
        </w:rPr>
        <w:t>conservazione di architetture e centri storici</w:t>
      </w:r>
      <w:r w:rsidR="0021773F">
        <w:rPr>
          <w:rFonts w:ascii="Arial" w:hAnsi="Arial" w:cs="Arial"/>
          <w:color w:val="000000"/>
          <w:sz w:val="21"/>
          <w:szCs w:val="21"/>
        </w:rPr>
        <w:t>;</w:t>
      </w:r>
    </w:p>
    <w:p w14:paraId="5BB89116" w14:textId="03E173A0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il viaggio in Sicilia nell’epoca del grand tour</w:t>
      </w:r>
      <w:r w:rsidR="0021773F">
        <w:rPr>
          <w:rFonts w:ascii="Arial" w:hAnsi="Arial" w:cs="Arial"/>
          <w:color w:val="000000"/>
          <w:sz w:val="21"/>
          <w:szCs w:val="21"/>
        </w:rPr>
        <w:t>;</w:t>
      </w:r>
    </w:p>
    <w:p w14:paraId="52A2DA9F" w14:textId="7B1D6A2F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</w:t>
      </w:r>
      <w:r w:rsidR="0064745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residenze aristocratiche a Siracusa e nel siracusano tra età medievale e barocca</w:t>
      </w:r>
      <w:r w:rsidR="0021773F">
        <w:rPr>
          <w:rFonts w:ascii="Arial" w:hAnsi="Arial" w:cs="Arial"/>
          <w:color w:val="000000"/>
          <w:sz w:val="21"/>
          <w:szCs w:val="21"/>
        </w:rPr>
        <w:t>;</w:t>
      </w:r>
    </w:p>
    <w:p w14:paraId="4CA9F99A" w14:textId="327F7B98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caratteri antisismici dell'architettura della Sicilia orientale</w:t>
      </w:r>
      <w:r w:rsidR="0021773F">
        <w:rPr>
          <w:rFonts w:ascii="Arial" w:hAnsi="Arial" w:cs="Arial"/>
          <w:color w:val="000000"/>
          <w:sz w:val="21"/>
          <w:szCs w:val="21"/>
        </w:rPr>
        <w:t>;</w:t>
      </w:r>
    </w:p>
    <w:p w14:paraId="2FD95BBE" w14:textId="6F3FD98A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La fe</w:t>
      </w:r>
      <w:r w:rsidR="0064745C">
        <w:rPr>
          <w:rFonts w:ascii="Arial" w:hAnsi="Arial" w:cs="Arial"/>
          <w:color w:val="000000"/>
          <w:sz w:val="21"/>
          <w:szCs w:val="21"/>
        </w:rPr>
        <w:t xml:space="preserve">sta </w:t>
      </w:r>
      <w:r>
        <w:rPr>
          <w:rFonts w:ascii="Arial" w:hAnsi="Arial" w:cs="Arial"/>
          <w:color w:val="000000"/>
          <w:sz w:val="21"/>
          <w:szCs w:val="21"/>
        </w:rPr>
        <w:t>barocca in Sicilia</w:t>
      </w:r>
      <w:r w:rsidR="0064745C">
        <w:rPr>
          <w:rFonts w:ascii="Arial" w:hAnsi="Arial" w:cs="Arial"/>
          <w:color w:val="000000"/>
          <w:sz w:val="21"/>
          <w:szCs w:val="21"/>
        </w:rPr>
        <w:t>: apparati festivi e spettacolarità</w:t>
      </w:r>
      <w:r w:rsidR="0021773F">
        <w:rPr>
          <w:rFonts w:ascii="Arial" w:hAnsi="Arial" w:cs="Arial"/>
          <w:color w:val="000000"/>
          <w:sz w:val="21"/>
          <w:szCs w:val="21"/>
        </w:rPr>
        <w:t>;</w:t>
      </w:r>
      <w:r w:rsidR="0064745C">
        <w:rPr>
          <w:rFonts w:ascii="Arial" w:hAnsi="Arial" w:cs="Arial"/>
          <w:color w:val="000000"/>
          <w:sz w:val="21"/>
          <w:szCs w:val="21"/>
        </w:rPr>
        <w:t xml:space="preserve"> </w:t>
      </w:r>
      <w:r w:rsidR="008C41A4">
        <w:rPr>
          <w:rFonts w:ascii="Arial" w:hAnsi="Arial" w:cs="Arial"/>
          <w:color w:val="000000"/>
          <w:sz w:val="21"/>
          <w:szCs w:val="21"/>
        </w:rPr>
        <w:t>i carri trionfali</w:t>
      </w:r>
    </w:p>
    <w:p w14:paraId="40A156D9" w14:textId="7B30614B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L'altare barocco</w:t>
      </w:r>
      <w:r w:rsidR="00AB55AB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echi</w:t>
      </w:r>
      <w:r w:rsidR="00FD69E5">
        <w:rPr>
          <w:rFonts w:ascii="Arial" w:hAnsi="Arial" w:cs="Arial"/>
          <w:color w:val="000000"/>
          <w:sz w:val="21"/>
          <w:szCs w:val="21"/>
        </w:rPr>
        <w:t xml:space="preserve">, significati e </w:t>
      </w:r>
      <w:r>
        <w:rPr>
          <w:rFonts w:ascii="Arial" w:hAnsi="Arial" w:cs="Arial"/>
          <w:color w:val="000000"/>
          <w:sz w:val="21"/>
          <w:szCs w:val="21"/>
        </w:rPr>
        <w:t>modelli dal mondo romano</w:t>
      </w:r>
      <w:r w:rsidR="00AB55AB">
        <w:rPr>
          <w:rFonts w:ascii="Arial" w:hAnsi="Arial" w:cs="Arial"/>
          <w:color w:val="000000"/>
          <w:sz w:val="21"/>
          <w:szCs w:val="21"/>
        </w:rPr>
        <w:t xml:space="preserve"> all’America Latina</w:t>
      </w:r>
      <w:r w:rsidR="0021773F">
        <w:rPr>
          <w:rFonts w:ascii="Arial" w:hAnsi="Arial" w:cs="Arial"/>
          <w:color w:val="000000"/>
          <w:sz w:val="21"/>
          <w:szCs w:val="21"/>
        </w:rPr>
        <w:t>;</w:t>
      </w:r>
    </w:p>
    <w:p w14:paraId="088D9FF9" w14:textId="0D7A0EFD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12 L'architettura catalana del '400 e '500 </w:t>
      </w:r>
      <w:r w:rsidR="0021773F">
        <w:rPr>
          <w:rFonts w:ascii="Arial" w:hAnsi="Arial" w:cs="Arial"/>
          <w:color w:val="000000"/>
          <w:sz w:val="21"/>
          <w:szCs w:val="21"/>
        </w:rPr>
        <w:t xml:space="preserve">nell’antica corona d’Aragona </w:t>
      </w:r>
      <w:r>
        <w:rPr>
          <w:rFonts w:ascii="Arial" w:hAnsi="Arial" w:cs="Arial"/>
          <w:color w:val="000000"/>
          <w:sz w:val="21"/>
          <w:szCs w:val="21"/>
        </w:rPr>
        <w:t>a Siracusa</w:t>
      </w:r>
      <w:r w:rsidR="0021773F">
        <w:rPr>
          <w:rFonts w:ascii="Arial" w:hAnsi="Arial" w:cs="Arial"/>
          <w:color w:val="000000"/>
          <w:sz w:val="21"/>
          <w:szCs w:val="21"/>
        </w:rPr>
        <w:t>;</w:t>
      </w:r>
    </w:p>
    <w:p w14:paraId="3C3EBE77" w14:textId="164FB345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Dimore storiche di età post-unitaria e contemporanea</w:t>
      </w:r>
      <w:r w:rsidR="000D7EFE">
        <w:rPr>
          <w:rFonts w:ascii="Arial" w:hAnsi="Arial" w:cs="Arial"/>
          <w:color w:val="000000"/>
          <w:sz w:val="21"/>
          <w:szCs w:val="21"/>
        </w:rPr>
        <w:t xml:space="preserve"> </w:t>
      </w:r>
      <w:r w:rsidR="0021773F">
        <w:rPr>
          <w:rFonts w:ascii="Arial" w:hAnsi="Arial" w:cs="Arial"/>
          <w:color w:val="000000"/>
          <w:sz w:val="21"/>
          <w:szCs w:val="21"/>
        </w:rPr>
        <w:t xml:space="preserve">a Siracusa </w:t>
      </w:r>
      <w:r w:rsidR="000D7EFE">
        <w:rPr>
          <w:rFonts w:ascii="Arial" w:hAnsi="Arial" w:cs="Arial"/>
          <w:color w:val="000000"/>
          <w:sz w:val="21"/>
          <w:szCs w:val="21"/>
        </w:rPr>
        <w:t>da salvare</w:t>
      </w:r>
      <w:r w:rsidR="0021773F">
        <w:rPr>
          <w:rFonts w:ascii="Arial" w:hAnsi="Arial" w:cs="Arial"/>
          <w:color w:val="000000"/>
          <w:sz w:val="21"/>
          <w:szCs w:val="21"/>
        </w:rPr>
        <w:t>;</w:t>
      </w:r>
    </w:p>
    <w:p w14:paraId="32DA44E4" w14:textId="7AA499F8" w:rsidR="00AB55AB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Itinerari e cammini storici</w:t>
      </w:r>
      <w:r w:rsidR="000D7EFE">
        <w:rPr>
          <w:rFonts w:ascii="Arial" w:hAnsi="Arial" w:cs="Arial"/>
          <w:color w:val="000000"/>
          <w:sz w:val="21"/>
          <w:szCs w:val="21"/>
        </w:rPr>
        <w:t xml:space="preserve">: </w:t>
      </w:r>
      <w:r w:rsidR="0021773F">
        <w:rPr>
          <w:rFonts w:ascii="Arial" w:hAnsi="Arial" w:cs="Arial"/>
          <w:color w:val="000000"/>
          <w:sz w:val="21"/>
          <w:szCs w:val="21"/>
        </w:rPr>
        <w:t xml:space="preserve">Il </w:t>
      </w:r>
      <w:r w:rsidR="000D7EFE">
        <w:rPr>
          <w:rFonts w:ascii="Arial" w:hAnsi="Arial" w:cs="Arial"/>
          <w:color w:val="000000"/>
          <w:sz w:val="21"/>
          <w:szCs w:val="21"/>
        </w:rPr>
        <w:t xml:space="preserve">Cammino di </w:t>
      </w:r>
      <w:r w:rsidR="0021773F">
        <w:rPr>
          <w:rFonts w:ascii="Arial" w:hAnsi="Arial" w:cs="Arial"/>
          <w:color w:val="000000"/>
          <w:sz w:val="21"/>
          <w:szCs w:val="21"/>
        </w:rPr>
        <w:t>S</w:t>
      </w:r>
      <w:r w:rsidR="000D7EFE">
        <w:rPr>
          <w:rFonts w:ascii="Arial" w:hAnsi="Arial" w:cs="Arial"/>
          <w:color w:val="000000"/>
          <w:sz w:val="21"/>
          <w:szCs w:val="21"/>
        </w:rPr>
        <w:t>an Corrado</w:t>
      </w:r>
      <w:r w:rsidR="0021773F">
        <w:rPr>
          <w:rFonts w:ascii="Arial" w:hAnsi="Arial" w:cs="Arial"/>
          <w:color w:val="000000"/>
          <w:sz w:val="21"/>
          <w:szCs w:val="21"/>
        </w:rPr>
        <w:t xml:space="preserve"> a Noto antica</w:t>
      </w:r>
    </w:p>
    <w:p w14:paraId="4E1DBF1C" w14:textId="6A3ECB7A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L’interesse preminente per la Storia dell’Architettura e della Città non ha impedito a volte un confronto diretto con le tematiche della Conservazione. Le analisi conoscitive </w:t>
      </w:r>
      <w:r w:rsidR="000D7EFE">
        <w:rPr>
          <w:rFonts w:ascii="Arial" w:hAnsi="Arial" w:cs="Arial"/>
          <w:color w:val="000000"/>
          <w:sz w:val="21"/>
          <w:szCs w:val="21"/>
        </w:rPr>
        <w:t xml:space="preserve">e archivistiche </w:t>
      </w:r>
      <w:r>
        <w:rPr>
          <w:rFonts w:ascii="Arial" w:hAnsi="Arial" w:cs="Arial"/>
          <w:color w:val="000000"/>
          <w:sz w:val="21"/>
          <w:szCs w:val="21"/>
        </w:rPr>
        <w:t>su alcuni monumenti e città siciliane si sono infatti poste come strumenti di indagine preliminare, indispensabili ai fini della conservazione, che è stata promossa dopo particolari casi di studio presso gli organismi di tutela.</w:t>
      </w:r>
      <w:r w:rsidR="000D7EFE">
        <w:rPr>
          <w:rFonts w:ascii="Arial" w:hAnsi="Arial" w:cs="Arial"/>
          <w:color w:val="000000"/>
          <w:sz w:val="21"/>
          <w:szCs w:val="21"/>
        </w:rPr>
        <w:t xml:space="preserve"> I casi di studio hanno riguardato il centro storico di Siracusa e di Palazzolo Acreide. </w:t>
      </w:r>
      <w:r>
        <w:rPr>
          <w:rFonts w:ascii="Arial" w:hAnsi="Arial" w:cs="Arial"/>
          <w:color w:val="000000"/>
          <w:sz w:val="21"/>
          <w:szCs w:val="21"/>
        </w:rPr>
        <w:br/>
        <w:t>Di questo impegno sono testimonianza: l’elenco delle pubblicazioni a partire dal 1981 e l’assidua attività di promozione scientifico-culturale avviata a partire dai primi anni Ottanta in Sicilia attraverso l’istituzione del Centro Internazionale di Studi sul Barocco, nato nel quadro della rete nazionale d</w:t>
      </w:r>
      <w:r w:rsidR="009E77AC">
        <w:rPr>
          <w:rFonts w:ascii="Arial" w:hAnsi="Arial" w:cs="Arial"/>
          <w:color w:val="000000"/>
          <w:sz w:val="21"/>
          <w:szCs w:val="21"/>
        </w:rPr>
        <w:t xml:space="preserve">ei </w:t>
      </w:r>
      <w:r>
        <w:rPr>
          <w:rFonts w:ascii="Arial" w:hAnsi="Arial" w:cs="Arial"/>
          <w:color w:val="000000"/>
          <w:sz w:val="21"/>
          <w:szCs w:val="21"/>
        </w:rPr>
        <w:t>centri di ricerca sul Barocco. </w:t>
      </w:r>
      <w:r>
        <w:rPr>
          <w:rFonts w:ascii="Arial" w:hAnsi="Arial" w:cs="Arial"/>
          <w:color w:val="000000"/>
          <w:sz w:val="21"/>
          <w:szCs w:val="21"/>
        </w:rPr>
        <w:br/>
        <w:t>Un particolare contributo è stato  sviluppato</w:t>
      </w:r>
      <w:r w:rsidR="0064745C" w:rsidRPr="0064745C">
        <w:rPr>
          <w:rFonts w:ascii="Arial" w:hAnsi="Arial" w:cs="Arial"/>
          <w:color w:val="000000"/>
          <w:sz w:val="21"/>
          <w:szCs w:val="21"/>
        </w:rPr>
        <w:t xml:space="preserve"> </w:t>
      </w:r>
      <w:r w:rsidR="0064745C">
        <w:rPr>
          <w:rFonts w:ascii="Arial" w:hAnsi="Arial" w:cs="Arial"/>
          <w:color w:val="000000"/>
          <w:sz w:val="21"/>
          <w:szCs w:val="21"/>
        </w:rPr>
        <w:t xml:space="preserve">nell’ambito dell’attività del Centro Internazionale di Studi sul Barocco </w:t>
      </w:r>
      <w:r>
        <w:rPr>
          <w:rFonts w:ascii="Arial" w:hAnsi="Arial" w:cs="Arial"/>
          <w:color w:val="000000"/>
          <w:sz w:val="21"/>
          <w:szCs w:val="21"/>
        </w:rPr>
        <w:t>ai fini della rivalutazione</w:t>
      </w:r>
      <w:r w:rsidR="0064745C">
        <w:rPr>
          <w:rFonts w:ascii="Arial" w:hAnsi="Arial" w:cs="Arial"/>
          <w:color w:val="000000"/>
          <w:sz w:val="21"/>
          <w:szCs w:val="21"/>
        </w:rPr>
        <w:t xml:space="preserve"> e </w:t>
      </w:r>
      <w:r>
        <w:rPr>
          <w:rFonts w:ascii="Arial" w:hAnsi="Arial" w:cs="Arial"/>
          <w:color w:val="000000"/>
          <w:sz w:val="21"/>
          <w:szCs w:val="21"/>
        </w:rPr>
        <w:t>del rilancio degli studi sull’età barocca in Sicilia e nell’area del Mediterraneo</w:t>
      </w:r>
      <w:r w:rsidR="00421D7F">
        <w:rPr>
          <w:rFonts w:ascii="Arial" w:hAnsi="Arial" w:cs="Arial"/>
          <w:color w:val="000000"/>
          <w:sz w:val="21"/>
          <w:szCs w:val="21"/>
        </w:rPr>
        <w:t>, in collaborazione con università e Istituti di ricerca nazionali e internazionali.</w:t>
      </w:r>
      <w:r>
        <w:rPr>
          <w:rFonts w:ascii="Arial" w:hAnsi="Arial" w:cs="Arial"/>
          <w:color w:val="000000"/>
          <w:sz w:val="21"/>
          <w:szCs w:val="21"/>
        </w:rPr>
        <w:br/>
        <w:t xml:space="preserve">Materiali, documenti e più aggiornate interpretazioni critiche sono emersi dalle ricerche sistematiche sulle città post-sismiche in Sicilia e dalle nuove indagini archivistiche e cartografiche sulle città maltesi dopo il 1565 e dopo il 1693, nell’ambito di un inedito confronto </w:t>
      </w:r>
      <w:r w:rsidR="00421D7F">
        <w:rPr>
          <w:rFonts w:ascii="Arial" w:hAnsi="Arial" w:cs="Arial"/>
          <w:color w:val="000000"/>
          <w:sz w:val="21"/>
          <w:szCs w:val="21"/>
        </w:rPr>
        <w:t xml:space="preserve">avviato </w:t>
      </w:r>
      <w:r>
        <w:rPr>
          <w:rFonts w:ascii="Arial" w:hAnsi="Arial" w:cs="Arial"/>
          <w:color w:val="000000"/>
          <w:sz w:val="21"/>
          <w:szCs w:val="21"/>
        </w:rPr>
        <w:t>tra l’area siciliana e maltese. L’attività di storico dell’architettura è stata affiancata da un costante impegno ai fini della conservazione e della valorizzazione del patrimonio architettonico di età barocca a lungo oggetto di degrado e disattenzione.</w:t>
      </w:r>
    </w:p>
    <w:p w14:paraId="470EEBB3" w14:textId="3772BEDF" w:rsidR="00827057" w:rsidRPr="00EB0F93" w:rsidRDefault="00827057" w:rsidP="00827057">
      <w:pPr>
        <w:pStyle w:val="NormaleWeb"/>
        <w:rPr>
          <w:rFonts w:ascii="Arial" w:hAnsi="Arial" w:cs="Arial"/>
          <w:color w:val="000000"/>
        </w:rPr>
      </w:pPr>
      <w:r w:rsidRPr="00EB0F93">
        <w:rPr>
          <w:rFonts w:ascii="Arial" w:hAnsi="Arial" w:cs="Arial"/>
          <w:color w:val="000000"/>
          <w:sz w:val="28"/>
          <w:szCs w:val="28"/>
        </w:rPr>
        <w:br/>
      </w:r>
      <w:r w:rsidRPr="00EB0F93">
        <w:rPr>
          <w:rStyle w:val="Enfasigrassetto"/>
          <w:rFonts w:ascii="Arial" w:hAnsi="Arial" w:cs="Arial"/>
          <w:color w:val="000000"/>
          <w:sz w:val="28"/>
          <w:szCs w:val="28"/>
        </w:rPr>
        <w:t>Tra le principali Pubblicazioni</w:t>
      </w:r>
      <w:r w:rsidR="001F3AB3" w:rsidRPr="00EB0F93">
        <w:rPr>
          <w:rStyle w:val="Enfasigrassetto"/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Pr="00EB0F93">
        <w:rPr>
          <w:rStyle w:val="Enfasigrassetto"/>
          <w:rFonts w:ascii="Arial" w:hAnsi="Arial" w:cs="Arial"/>
          <w:color w:val="000000"/>
        </w:rPr>
        <w:t>Volumi</w:t>
      </w:r>
    </w:p>
    <w:p w14:paraId="22751995" w14:textId="77777777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Siracusa, architettura e città nel periodo vicereale (1500 - 1700), Introduzione di Marcello Fagiolo. Roma 1981,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Eliograf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2. Siracusa, distruzioni e trasformazioni urbane dal 1693 al 1942, Introduzione di Santi Luigi Agnello. Roma 1985,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Edizio¬ni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Officina.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3. Il Barocco in Sicilia tra conoscenza e conservazione, (con Marcello Fagiolo), Palermo 1987, Edizioni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Ediprint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4. Palazzolo Acreide, architettura e città dopo il terremoto del 1693. Contributi per lo studio, la tutela e la conservazione del patrimonio architettonico a rischio sismico, (con Gualtiero Oberti), Palermo 1989, Arnaldo Lombardi Editore. Introduzione di Marco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Dezzi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Bardeschi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01631DA8" w14:textId="35E1E905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5. Siracusa. Quattro edifici religiosi: analisi e rilievi</w:t>
      </w:r>
      <w:r w:rsidR="000C159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(a cura di)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Palermo 1990, Edizioni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Ediprint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Barocco Mediterraneo. Sicilia, Lecce, Sardegna, Spagna, (con M. Luisa Madonna), Roma 1992, Istituto Poligrafico e Zecca dello Stato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 La città in Sicilia. Degrado e problemi di conservazione, Firenze 1993, Alinea Editrice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8. 1693 Iliade Funesta: la ricostruzione delle città del </w:t>
      </w:r>
      <w:r w:rsidR="000C159A">
        <w:rPr>
          <w:rFonts w:ascii="Arial" w:hAnsi="Arial" w:cs="Arial"/>
          <w:color w:val="000000"/>
          <w:sz w:val="21"/>
          <w:szCs w:val="21"/>
          <w:shd w:val="clear" w:color="auto" w:fill="FFFFFF"/>
        </w:rPr>
        <w:t>V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al di Noto</w:t>
      </w:r>
      <w:r w:rsidR="000C159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(a cura di),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Arnaldo Lombardi Editore, Gruppo Marsilio, Palermo 1994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9. La Spada e l'Altare. Architettura militare e religiosa ad Augusta dall'età sveva al Barocco (con Giuseppe Agnello), Arnaldo Lombardi Editore, Gruppo Marsilio, Palermo 1994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10. Siracusa nell’Ottocento (con </w:t>
      </w:r>
      <w:r w:rsidR="000C159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Adorno, </w:t>
      </w:r>
      <w:r w:rsidR="000C159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Dufour, </w:t>
      </w:r>
      <w:r w:rsidR="000C159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Russo), Roma 1996,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Editalia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Poligrafico e Zecca dello Stato</w:t>
      </w:r>
    </w:p>
    <w:p w14:paraId="34A00AD5" w14:textId="7ACC621F" w:rsidR="001800C5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11. Terra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Palatioli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Palazzolo Acreide immagine e memoria, a cura di Lucia Trigilia (con Luigi Lombardo), Arnaldo Lombardi Editore, Siracusa 1999</w:t>
      </w:r>
    </w:p>
    <w:p w14:paraId="5275762B" w14:textId="558AA990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Siracusa. La piazza e la città, Sanfilippo Editore, Napoli 2000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13. La valle del barocco, </w:t>
      </w:r>
      <w:r w:rsidR="000C159A">
        <w:rPr>
          <w:rFonts w:ascii="Arial" w:hAnsi="Arial" w:cs="Arial"/>
          <w:color w:val="000000"/>
          <w:sz w:val="21"/>
          <w:szCs w:val="21"/>
        </w:rPr>
        <w:t>città siciliane</w:t>
      </w:r>
      <w:r>
        <w:rPr>
          <w:rFonts w:ascii="Arial" w:hAnsi="Arial" w:cs="Arial"/>
          <w:color w:val="000000"/>
          <w:sz w:val="21"/>
          <w:szCs w:val="21"/>
        </w:rPr>
        <w:t xml:space="preserve"> del Val di Noto "patrimonio dell'umanit</w:t>
      </w:r>
      <w:r w:rsidR="00076411">
        <w:rPr>
          <w:rFonts w:ascii="Arial" w:hAnsi="Arial" w:cs="Arial"/>
          <w:color w:val="000000"/>
          <w:sz w:val="21"/>
          <w:szCs w:val="21"/>
        </w:rPr>
        <w:t>à</w:t>
      </w:r>
      <w:r>
        <w:rPr>
          <w:rFonts w:ascii="Arial" w:hAnsi="Arial" w:cs="Arial"/>
          <w:color w:val="000000"/>
          <w:sz w:val="21"/>
          <w:szCs w:val="21"/>
        </w:rPr>
        <w:t>", Sanfilippo Editore, Palermo 2002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14. Un viaggio nella Valle del Barocco,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Pantalica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Siracusa e le città del Val di Noto “patrimonio dell’umanità”, Introduzione di M. Fagiolo, Palermo 2007, Domenico Sanfilippo Editore</w:t>
      </w:r>
    </w:p>
    <w:p w14:paraId="7F433C0A" w14:textId="77777777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La festa Barocca in Sicilia spazi e apparati tra sacro e profano, Catania 20012, Domenico Sanfilippo editore.</w:t>
      </w:r>
    </w:p>
    <w:p w14:paraId="516350EE" w14:textId="77777777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 Le immagini raccontano la città, Lombardi editore, Palermo 2013</w:t>
      </w:r>
    </w:p>
    <w:p w14:paraId="6A2499B1" w14:textId="67D75EA5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 (</w:t>
      </w:r>
      <w:r w:rsidR="0089032A">
        <w:rPr>
          <w:rFonts w:ascii="Arial" w:hAnsi="Arial" w:cs="Arial"/>
          <w:color w:val="000000"/>
          <w:sz w:val="21"/>
          <w:szCs w:val="21"/>
        </w:rPr>
        <w:t xml:space="preserve">L. Trigilia </w:t>
      </w:r>
      <w:r>
        <w:rPr>
          <w:rFonts w:ascii="Arial" w:hAnsi="Arial" w:cs="Arial"/>
          <w:color w:val="000000"/>
          <w:sz w:val="21"/>
          <w:szCs w:val="21"/>
        </w:rPr>
        <w:t>a cura di) Rosario Gagliardi i disegni di architettura della collezione Mazza. Una grande raccolta del Settecento siciliano, Gangemi editore, Roma 2014</w:t>
      </w:r>
    </w:p>
    <w:p w14:paraId="19291656" w14:textId="105A7219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18. La dimora e la città tra '800 e '900: Villa Reimann storia e recupero (con V. Fiore), Lettera</w:t>
      </w:r>
      <w:r w:rsidR="00076411">
        <w:rPr>
          <w:rFonts w:ascii="Arial" w:hAnsi="Arial" w:cs="Arial"/>
          <w:color w:val="000000"/>
          <w:sz w:val="21"/>
          <w:szCs w:val="21"/>
        </w:rPr>
        <w:t>V</w:t>
      </w:r>
      <w:r>
        <w:rPr>
          <w:rFonts w:ascii="Arial" w:hAnsi="Arial" w:cs="Arial"/>
          <w:color w:val="000000"/>
          <w:sz w:val="21"/>
          <w:szCs w:val="21"/>
        </w:rPr>
        <w:t>entidue, Siracusa 2019</w:t>
      </w:r>
    </w:p>
    <w:p w14:paraId="6136CD44" w14:textId="77777777" w:rsidR="000C159A" w:rsidRDefault="00827057" w:rsidP="000C159A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19. Itinerari d'architettura e d'arte nell'antica corona d'Aragona. Siracusa tra '400 e '500 (con S. Gatto), Lettera</w:t>
      </w:r>
      <w:r w:rsidR="00076411">
        <w:rPr>
          <w:rFonts w:ascii="Arial" w:hAnsi="Arial" w:cs="Arial"/>
          <w:color w:val="000000"/>
          <w:sz w:val="21"/>
          <w:szCs w:val="21"/>
        </w:rPr>
        <w:t>V</w:t>
      </w:r>
      <w:r>
        <w:rPr>
          <w:rFonts w:ascii="Arial" w:hAnsi="Arial" w:cs="Arial"/>
          <w:color w:val="000000"/>
          <w:sz w:val="21"/>
          <w:szCs w:val="21"/>
        </w:rPr>
        <w:t>entidue, Siracusa 2019</w:t>
      </w:r>
    </w:p>
    <w:p w14:paraId="152CE5AF" w14:textId="5F11A89D" w:rsidR="000C159A" w:rsidRDefault="000C159A" w:rsidP="000C159A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 Siracusa città di luce. Percorsi d’arte e spettacolarità barocca (con S. Gatto), Lettera Ventidue edizioni, Siracusa 2022</w:t>
      </w:r>
    </w:p>
    <w:p w14:paraId="584A9E75" w14:textId="72242BD3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Enfasigrassetto"/>
          <w:rFonts w:ascii="Arial" w:hAnsi="Arial" w:cs="Arial"/>
          <w:color w:val="000000"/>
          <w:sz w:val="21"/>
          <w:szCs w:val="21"/>
        </w:rPr>
        <w:t>Saggi</w:t>
      </w:r>
    </w:p>
    <w:p w14:paraId="41ADD7B4" w14:textId="77777777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1. Il rinnovamento della chiesa di San Michele Arcangelo a Palazzolo Acreide dopo il 1693, in "Quasar" (Quaderni del Dipartimento di Storia dell'Architettura e Restauro delle Strutture Architettoniche, Facoltà di Architettura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Firen¬ze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), n. 4-5 (1990-91), pp. 123-126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2. Disegni di Rosario Gagliardi nella collezione di Giuseppe Mazza a Siracusa, in “ Il disegno di Architettura”,7/1993, pp. 35-38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3. Il corpus di disegni di Rosario Gagliardi. Lo studio dei trattati e l'uso dei modelli nell'attività del maestro, in "Annali del Barocco in Sicilia" / 1, 1994, Gangemi Editore, pp. 62-77.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  <w:t xml:space="preserve">4. Siracusa,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Siracuse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Città e mito per i viaggiatori tra il XVI e il XIX secolo in AA.VV. Siracusa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Urbs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Magnificentissima - La collezione Beneventano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Monteclimiti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Electa, Milano 1994.</w:t>
      </w:r>
    </w:p>
    <w:p w14:paraId="4538EF21" w14:textId="77777777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5. Malta Fortezza d'Europa. Il Grande Assedio del 1565 e la forma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urbis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, in "Annali del Barocco in Sicilia" / 2, 1995, Gangemi Editore, pp.30-47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6. Le città ricostruite dopo il terremoto siciliano del 1693. Alcune riflessioni sullo stato degli studi e sul ruolo delle “varianti” locali, in Storia dell'Urbanistica/Sicilia II, a cura di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A.Casamento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E.Guidoni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Edizioni Kappa, Roma 1997, pp.56-64 (Atti del Convegno/1995)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 La Sicilia e Malta dopo il terremoto del 1693 attraverso l’Archivio dell’Ordine di S. Giovanni, in La Sicilia dei Terremoti a cura di G. Giarrizzo (Atti del Convegno, Catania - Facoltà di Lettere/1995) Maimone editore Catania 1997.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8. Nuovi scenari urbani a Siracusa dopo il 1860. Come cambia la morfologia della città antica e barocca, in AA.VV. Siracusa nell’Ottocento,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Editalia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Poligrafico e Zecca dello Stato, Roma 1996, pp. 161-70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9. Editoriale, in “Annali del Barocco in Sicilia” / 3, 1996. Numero monografico su Rosario Gagliardi e l’architettura barocca in Italia e in Europa, Gangemi editore.</w:t>
      </w:r>
    </w:p>
    <w:p w14:paraId="343A9D8E" w14:textId="77777777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10. Siracusa al tempo del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Picherali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la città dopo il terremoto del 1693, in "Annali del Barocco in Sicilia”/4, 1998, Gangemi Editore, pp. 24-35.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11. Architettura e nuovi scenari urbani a Siracusa dopo l’Unità d’Italia, in Siracusa identità e storia 1861-1914, a cura di Salvatore Adorno, Arnaldo Lombardi Editore, Siracusa 1998, pp. 217-230.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12. Lo sviluppo urbano di Acireale tra XVI e XVIII secolo, in Acireale, una città attraverso il barocco, a cura di A. Marino, Skira Editore, Milano 1999, pp. 35-51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13. La fondazione della città di Valletta, in Storia dell’Urbanistica/Sicilia III, L’urbanistica del Cinquecento in Sicilia, a cura di A. Casamento 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Guidoni (Atti del Convegno di Studi, Roma Facoltà di Architettura, novembre 1997), pp. 62-70, Edizioni Kappa, Roma 1999</w:t>
      </w:r>
    </w:p>
    <w:p w14:paraId="47BB1EE3" w14:textId="2AB56F1F" w:rsidR="00827057" w:rsidRDefault="001800C5" w:rsidP="00827057">
      <w:pPr>
        <w:pStyle w:val="NormaleWeb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</w:t>
      </w:r>
      <w:r w:rsidR="008270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4. Il terremoto del 1693 e la ricostruzione, in Storia della Sicilia, vol. X, </w:t>
      </w:r>
      <w:proofErr w:type="spellStart"/>
      <w:r w:rsidR="00827057">
        <w:rPr>
          <w:rFonts w:ascii="Arial" w:hAnsi="Arial" w:cs="Arial"/>
          <w:color w:val="000000"/>
          <w:sz w:val="21"/>
          <w:szCs w:val="21"/>
          <w:shd w:val="clear" w:color="auto" w:fill="FFFFFF"/>
        </w:rPr>
        <w:t>Editalia</w:t>
      </w:r>
      <w:proofErr w:type="spellEnd"/>
      <w:r w:rsidR="00827057">
        <w:rPr>
          <w:rFonts w:ascii="Arial" w:hAnsi="Arial" w:cs="Arial"/>
          <w:color w:val="000000"/>
          <w:sz w:val="21"/>
          <w:szCs w:val="21"/>
          <w:shd w:val="clear" w:color="auto" w:fill="FFFFFF"/>
        </w:rPr>
        <w:t>/Poligrafico e Zecca dello Stato, Roma 1999</w:t>
      </w:r>
      <w:r w:rsidR="00827057">
        <w:rPr>
          <w:rFonts w:ascii="Arial" w:hAnsi="Arial" w:cs="Arial"/>
          <w:color w:val="000000"/>
          <w:sz w:val="21"/>
          <w:szCs w:val="21"/>
        </w:rPr>
        <w:br/>
      </w:r>
      <w:r w:rsidR="00827057">
        <w:rPr>
          <w:rFonts w:ascii="Arial" w:hAnsi="Arial" w:cs="Arial"/>
          <w:color w:val="000000"/>
          <w:sz w:val="21"/>
          <w:szCs w:val="21"/>
        </w:rPr>
        <w:br/>
      </w:r>
      <w:r w:rsidR="00827057">
        <w:rPr>
          <w:rFonts w:ascii="Arial" w:hAnsi="Arial" w:cs="Arial"/>
          <w:color w:val="000000"/>
          <w:sz w:val="21"/>
          <w:szCs w:val="21"/>
          <w:shd w:val="clear" w:color="auto" w:fill="FFFFFF"/>
        </w:rPr>
        <w:t>15. Dispositivi “antisismici” nella ricostruzione del Val di Noto dopo il terremoto del 1693, in Presidi antisismici nell’architettura storica e monumentale, a cura di A. Marino, Gangemi Roma 2000, pp. 95-97.</w:t>
      </w:r>
      <w:r w:rsidR="00827057">
        <w:rPr>
          <w:rFonts w:ascii="Arial" w:hAnsi="Arial" w:cs="Arial"/>
          <w:color w:val="000000"/>
          <w:sz w:val="21"/>
          <w:szCs w:val="21"/>
        </w:rPr>
        <w:br/>
      </w:r>
      <w:r w:rsidR="00827057">
        <w:rPr>
          <w:rFonts w:ascii="Arial" w:hAnsi="Arial" w:cs="Arial"/>
          <w:color w:val="000000"/>
          <w:sz w:val="21"/>
          <w:szCs w:val="21"/>
        </w:rPr>
        <w:br/>
      </w:r>
      <w:r w:rsidR="00827057">
        <w:rPr>
          <w:rFonts w:ascii="Arial" w:hAnsi="Arial" w:cs="Arial"/>
          <w:color w:val="000000"/>
          <w:sz w:val="21"/>
          <w:szCs w:val="21"/>
          <w:shd w:val="clear" w:color="auto" w:fill="FFFFFF"/>
        </w:rPr>
        <w:t>16. La facciata del Palazzo di Città di Acireale, in Il colore dell’edilizia storica, a cura di Donatella Fiorani, Gangem</w:t>
      </w:r>
      <w:r w:rsidR="00C615CF"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r w:rsidR="00827057">
        <w:rPr>
          <w:rFonts w:ascii="Arial" w:hAnsi="Arial" w:cs="Arial"/>
          <w:color w:val="000000"/>
          <w:sz w:val="21"/>
          <w:szCs w:val="21"/>
          <w:shd w:val="clear" w:color="auto" w:fill="FFFFFF"/>
        </w:rPr>
        <w:t>, Roma 2000</w:t>
      </w:r>
      <w:r w:rsidR="00827057">
        <w:rPr>
          <w:rFonts w:ascii="Arial" w:hAnsi="Arial" w:cs="Arial"/>
          <w:color w:val="000000"/>
          <w:sz w:val="21"/>
          <w:szCs w:val="21"/>
        </w:rPr>
        <w:br/>
      </w:r>
      <w:r w:rsidR="00827057">
        <w:rPr>
          <w:rFonts w:ascii="Arial" w:hAnsi="Arial" w:cs="Arial"/>
          <w:color w:val="000000"/>
          <w:sz w:val="21"/>
          <w:szCs w:val="21"/>
        </w:rPr>
        <w:br/>
      </w:r>
      <w:r w:rsidR="008270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17. Per una storia della ricostruzione nell'antico Regno di Sicilia: architettura a Malta dopo il 1693, in “Annali del Barocco in Sicilia”/6, 2002, </w:t>
      </w:r>
      <w:r w:rsidR="00C615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Roma </w:t>
      </w:r>
      <w:r w:rsidR="00827057">
        <w:rPr>
          <w:rFonts w:ascii="Arial" w:hAnsi="Arial" w:cs="Arial"/>
          <w:color w:val="000000"/>
          <w:sz w:val="21"/>
          <w:szCs w:val="21"/>
          <w:shd w:val="clear" w:color="auto" w:fill="FFFFFF"/>
        </w:rPr>
        <w:t>Gangemi, pp. 56-85.</w:t>
      </w:r>
      <w:r w:rsidR="00827057">
        <w:rPr>
          <w:rFonts w:ascii="Arial" w:hAnsi="Arial" w:cs="Arial"/>
          <w:color w:val="000000"/>
          <w:sz w:val="21"/>
          <w:szCs w:val="21"/>
        </w:rPr>
        <w:br/>
      </w:r>
      <w:r w:rsidR="00827057">
        <w:rPr>
          <w:rFonts w:ascii="Arial" w:hAnsi="Arial" w:cs="Arial"/>
          <w:color w:val="000000"/>
          <w:sz w:val="21"/>
          <w:szCs w:val="21"/>
        </w:rPr>
        <w:br/>
      </w:r>
      <w:r w:rsidR="008270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18. Il problema della difesa in Sicilia in </w:t>
      </w:r>
      <w:proofErr w:type="spellStart"/>
      <w:r w:rsidR="00827057">
        <w:rPr>
          <w:rFonts w:ascii="Arial" w:hAnsi="Arial" w:cs="Arial"/>
          <w:color w:val="000000"/>
          <w:sz w:val="21"/>
          <w:szCs w:val="21"/>
          <w:shd w:val="clear" w:color="auto" w:fill="FFFFFF"/>
        </w:rPr>
        <w:t>eta`</w:t>
      </w:r>
      <w:proofErr w:type="spellEnd"/>
      <w:r w:rsidR="008270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vicereale: l'asse Sicilia-Malta, in Fortezze d'Europa, a cura di A. Marino, </w:t>
      </w:r>
      <w:r w:rsidR="00C615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Gangemi </w:t>
      </w:r>
      <w:r w:rsidR="00827057">
        <w:rPr>
          <w:rFonts w:ascii="Arial" w:hAnsi="Arial" w:cs="Arial"/>
          <w:color w:val="000000"/>
          <w:sz w:val="21"/>
          <w:szCs w:val="21"/>
          <w:shd w:val="clear" w:color="auto" w:fill="FFFFFF"/>
        </w:rPr>
        <w:t>Roma 2003</w:t>
      </w:r>
      <w:r w:rsidR="00827057">
        <w:rPr>
          <w:rFonts w:ascii="Arial" w:hAnsi="Arial" w:cs="Arial"/>
          <w:color w:val="000000"/>
          <w:sz w:val="21"/>
          <w:szCs w:val="21"/>
        </w:rPr>
        <w:br/>
      </w:r>
      <w:r w:rsidR="00827057">
        <w:rPr>
          <w:rFonts w:ascii="Arial" w:hAnsi="Arial" w:cs="Arial"/>
          <w:color w:val="000000"/>
          <w:sz w:val="21"/>
          <w:szCs w:val="21"/>
        </w:rPr>
        <w:br/>
      </w:r>
      <w:r w:rsidR="0082705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19. Siracusa, il Val di Noto e le città siciliane del Grand Tour, in “Annali del Barocco in Sicilia”/ 8 2006, </w:t>
      </w:r>
      <w:r w:rsidR="00C615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Roma Gangemi, </w:t>
      </w:r>
      <w:r w:rsidR="00827057">
        <w:rPr>
          <w:rFonts w:ascii="Arial" w:hAnsi="Arial" w:cs="Arial"/>
          <w:color w:val="000000"/>
          <w:sz w:val="21"/>
          <w:szCs w:val="21"/>
          <w:shd w:val="clear" w:color="auto" w:fill="FFFFFF"/>
        </w:rPr>
        <w:t>pp. 87-95</w:t>
      </w:r>
    </w:p>
    <w:p w14:paraId="653AEAF4" w14:textId="1DAE506C" w:rsidR="00D120C1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 I colori del barocco del Val di Noto, in “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Voyantes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”, Rivista di Architettura del Dipartimento ARP della Facoltà di Architettura con sede a Siracusa, 1/2008, pp. 44-47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21. 1693-1783. Architettura e ricostruzione in Sicilia e Malta, in La Furia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Poseidon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Messina 1908 e dintorni a cura di G. Campione, Milano 2009, volume promosso della Fondazione Banco di Sicilia per i 100 anni dal terremoto di Messina</w:t>
      </w:r>
      <w:r w:rsidR="00C615CF">
        <w:rPr>
          <w:rFonts w:ascii="Arial" w:hAnsi="Arial" w:cs="Arial"/>
          <w:color w:val="000000"/>
          <w:sz w:val="21"/>
          <w:szCs w:val="21"/>
        </w:rPr>
        <w:t>, Silvana editoriale, Cinisello Balsamo, 2019, pp. 185-194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D120C1">
        <w:rPr>
          <w:rFonts w:ascii="Arial" w:hAnsi="Arial" w:cs="Arial"/>
          <w:color w:val="000000"/>
          <w:sz w:val="21"/>
          <w:szCs w:val="21"/>
        </w:rPr>
        <w:t>22. 1693-1783. Qualità dell'architettura e accorgimenti antisismici in Sicilia e a Malta, in M. Giuffrè e S. Piazza (a cura di), Terremoti e ricostruzioni tra XVII e XVIII secolo (atti seminari internazionali, Lisbona-Noto 2008)</w:t>
      </w:r>
      <w:r w:rsidR="00C615CF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C615CF">
        <w:rPr>
          <w:rFonts w:ascii="Arial" w:hAnsi="Arial" w:cs="Arial"/>
          <w:color w:val="000000"/>
          <w:sz w:val="21"/>
          <w:szCs w:val="21"/>
        </w:rPr>
        <w:t>Edibook</w:t>
      </w:r>
      <w:proofErr w:type="spellEnd"/>
      <w:r w:rsidR="00C615CF">
        <w:rPr>
          <w:rFonts w:ascii="Arial" w:hAnsi="Arial" w:cs="Arial"/>
          <w:color w:val="000000"/>
          <w:sz w:val="21"/>
          <w:szCs w:val="21"/>
        </w:rPr>
        <w:t xml:space="preserve"> Giada, Palermo 2010, pp. 37-46</w:t>
      </w:r>
    </w:p>
    <w:p w14:paraId="22AD3E09" w14:textId="38089ADA" w:rsidR="00D120C1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 w:rsidR="00D120C1"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D120C1">
        <w:rPr>
          <w:rFonts w:ascii="Arial" w:hAnsi="Arial" w:cs="Arial"/>
          <w:color w:val="000000"/>
          <w:sz w:val="21"/>
          <w:szCs w:val="21"/>
        </w:rPr>
        <w:t xml:space="preserve"> Il fascino delle città di Sicilia nel viaggio dell’età barocca, in La Sicilia e il grand tour la riscoperta di </w:t>
      </w:r>
      <w:proofErr w:type="spellStart"/>
      <w:r w:rsidR="00D120C1">
        <w:rPr>
          <w:rFonts w:ascii="Arial" w:hAnsi="Arial" w:cs="Arial"/>
          <w:color w:val="000000"/>
          <w:sz w:val="21"/>
          <w:szCs w:val="21"/>
        </w:rPr>
        <w:t>Akrags</w:t>
      </w:r>
      <w:proofErr w:type="spellEnd"/>
      <w:r w:rsidR="00D120C1">
        <w:rPr>
          <w:rFonts w:ascii="Arial" w:hAnsi="Arial" w:cs="Arial"/>
          <w:color w:val="000000"/>
          <w:sz w:val="21"/>
          <w:szCs w:val="21"/>
        </w:rPr>
        <w:t xml:space="preserve"> 1700-1800, a cura di A. Carlino, Roma </w:t>
      </w:r>
      <w:r w:rsidR="00076411">
        <w:rPr>
          <w:rFonts w:ascii="Arial" w:hAnsi="Arial" w:cs="Arial"/>
          <w:color w:val="000000"/>
          <w:sz w:val="21"/>
          <w:szCs w:val="21"/>
        </w:rPr>
        <w:t xml:space="preserve">Gangemi, </w:t>
      </w:r>
      <w:r w:rsidR="00D120C1">
        <w:rPr>
          <w:rFonts w:ascii="Arial" w:hAnsi="Arial" w:cs="Arial"/>
          <w:color w:val="000000"/>
          <w:sz w:val="21"/>
          <w:szCs w:val="21"/>
        </w:rPr>
        <w:t xml:space="preserve">2009 pp. 215-223. </w:t>
      </w:r>
    </w:p>
    <w:p w14:paraId="1E37E1FA" w14:textId="77777777" w:rsidR="006A42B1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 w:rsidR="00D120C1">
        <w:rPr>
          <w:rFonts w:ascii="Arial" w:hAnsi="Arial" w:cs="Arial"/>
          <w:color w:val="000000"/>
          <w:sz w:val="21"/>
          <w:szCs w:val="21"/>
        </w:rPr>
        <w:t>4.</w:t>
      </w:r>
      <w:r w:rsidR="00D120C1" w:rsidRPr="00D120C1">
        <w:rPr>
          <w:rFonts w:ascii="Arial" w:hAnsi="Arial" w:cs="Arial"/>
          <w:color w:val="000000"/>
          <w:sz w:val="21"/>
          <w:szCs w:val="21"/>
        </w:rPr>
        <w:t xml:space="preserve"> </w:t>
      </w:r>
      <w:r w:rsidR="00CF1D8C">
        <w:rPr>
          <w:rFonts w:ascii="Arial" w:hAnsi="Arial" w:cs="Arial"/>
          <w:color w:val="000000"/>
          <w:sz w:val="21"/>
          <w:szCs w:val="21"/>
        </w:rPr>
        <w:t>“</w:t>
      </w:r>
      <w:r w:rsidR="00D120C1">
        <w:rPr>
          <w:rFonts w:ascii="Arial" w:hAnsi="Arial" w:cs="Arial"/>
          <w:color w:val="000000"/>
          <w:sz w:val="21"/>
          <w:szCs w:val="21"/>
        </w:rPr>
        <w:t xml:space="preserve">Mutare et de novo </w:t>
      </w:r>
      <w:proofErr w:type="spellStart"/>
      <w:r w:rsidR="00D120C1">
        <w:rPr>
          <w:rFonts w:ascii="Arial" w:hAnsi="Arial" w:cs="Arial"/>
          <w:color w:val="000000"/>
          <w:sz w:val="21"/>
          <w:szCs w:val="21"/>
        </w:rPr>
        <w:t>construere</w:t>
      </w:r>
      <w:proofErr w:type="spellEnd"/>
      <w:r w:rsidR="00D120C1">
        <w:rPr>
          <w:rFonts w:ascii="Arial" w:hAnsi="Arial" w:cs="Arial"/>
          <w:color w:val="000000"/>
          <w:sz w:val="21"/>
          <w:szCs w:val="21"/>
        </w:rPr>
        <w:t xml:space="preserve"> in contrada </w:t>
      </w:r>
      <w:proofErr w:type="spellStart"/>
      <w:r w:rsidR="00D120C1">
        <w:rPr>
          <w:rFonts w:ascii="Arial" w:hAnsi="Arial" w:cs="Arial"/>
          <w:color w:val="000000"/>
          <w:sz w:val="21"/>
          <w:szCs w:val="21"/>
        </w:rPr>
        <w:t>magistre</w:t>
      </w:r>
      <w:proofErr w:type="spellEnd"/>
      <w:r w:rsidR="00D120C1">
        <w:rPr>
          <w:rFonts w:ascii="Arial" w:hAnsi="Arial" w:cs="Arial"/>
          <w:color w:val="000000"/>
          <w:sz w:val="21"/>
          <w:szCs w:val="21"/>
        </w:rPr>
        <w:t>” Residenze aristocratiche a Siracusa (con A. Cicero, E. Papalia), in Atlante</w:t>
      </w:r>
      <w:r w:rsidR="00CA3992">
        <w:rPr>
          <w:rFonts w:ascii="Arial" w:hAnsi="Arial" w:cs="Arial"/>
          <w:color w:val="000000"/>
          <w:sz w:val="21"/>
          <w:szCs w:val="21"/>
        </w:rPr>
        <w:t xml:space="preserve"> Tematico del </w:t>
      </w:r>
      <w:r w:rsidR="00D120C1">
        <w:rPr>
          <w:rFonts w:ascii="Arial" w:hAnsi="Arial" w:cs="Arial"/>
          <w:color w:val="000000"/>
          <w:sz w:val="21"/>
          <w:szCs w:val="21"/>
        </w:rPr>
        <w:t>Barocco in Italia</w:t>
      </w:r>
      <w:r w:rsidR="00CA3992">
        <w:rPr>
          <w:rFonts w:ascii="Arial" w:hAnsi="Arial" w:cs="Arial"/>
          <w:color w:val="000000"/>
          <w:sz w:val="21"/>
          <w:szCs w:val="21"/>
        </w:rPr>
        <w:t>, Il sistema delle residenze nobiliari Italia meridionale</w:t>
      </w:r>
      <w:r w:rsidR="00D120C1">
        <w:rPr>
          <w:rFonts w:ascii="Arial" w:hAnsi="Arial" w:cs="Arial"/>
          <w:color w:val="000000"/>
          <w:sz w:val="21"/>
          <w:szCs w:val="21"/>
        </w:rPr>
        <w:t xml:space="preserve">, a cura di M. Fagiolo, Roma </w:t>
      </w:r>
      <w:r w:rsidR="00076411">
        <w:rPr>
          <w:rFonts w:ascii="Arial" w:hAnsi="Arial" w:cs="Arial"/>
          <w:color w:val="000000"/>
          <w:sz w:val="21"/>
          <w:szCs w:val="21"/>
        </w:rPr>
        <w:t>De Luca editor</w:t>
      </w:r>
      <w:r w:rsidR="00CA3992">
        <w:rPr>
          <w:rFonts w:ascii="Arial" w:hAnsi="Arial" w:cs="Arial"/>
          <w:color w:val="000000"/>
          <w:sz w:val="21"/>
          <w:szCs w:val="21"/>
        </w:rPr>
        <w:t>i d’arte</w:t>
      </w:r>
      <w:r w:rsidR="00076411">
        <w:rPr>
          <w:rFonts w:ascii="Arial" w:hAnsi="Arial" w:cs="Arial"/>
          <w:color w:val="000000"/>
          <w:sz w:val="21"/>
          <w:szCs w:val="21"/>
        </w:rPr>
        <w:t xml:space="preserve">, </w:t>
      </w:r>
      <w:r w:rsidR="00D120C1">
        <w:rPr>
          <w:rFonts w:ascii="Arial" w:hAnsi="Arial" w:cs="Arial"/>
          <w:color w:val="000000"/>
          <w:sz w:val="21"/>
          <w:szCs w:val="21"/>
        </w:rPr>
        <w:t>2010</w:t>
      </w:r>
      <w:r w:rsidR="00CA3992">
        <w:rPr>
          <w:rFonts w:ascii="Arial" w:hAnsi="Arial" w:cs="Arial"/>
          <w:color w:val="000000"/>
          <w:sz w:val="21"/>
          <w:szCs w:val="21"/>
        </w:rPr>
        <w:t>, pp. 363-371</w:t>
      </w:r>
    </w:p>
    <w:p w14:paraId="0DE8F895" w14:textId="636469B3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25. Il teatro e la città, in Il teatro Comunale di Siracusa 1872-2013, Morrone editore, Siracusa 2013</w:t>
      </w:r>
    </w:p>
    <w:p w14:paraId="3D951DBB" w14:textId="77777777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26. L'altare barocco a Palazzolo: echi siciliani dalla trattatistica e dai modelli romani, in S. Rametta, Il bene culturale: tutela valorizzazione gestione, Morrone, Siracusa 2015</w:t>
      </w:r>
    </w:p>
    <w:p w14:paraId="1CA27237" w14:textId="77777777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27. L'altare barocco opera d'arte totale: echi di Juan Andrea Ricci, Gianlorenzo Bernini, Andrea Pozzo nella Sicilia del '700, in M. del Pilar Lopez, Fernando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Seville 2016</w:t>
      </w:r>
    </w:p>
    <w:p w14:paraId="1F04754F" w14:textId="682BEF2B" w:rsidR="00827057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28. L'altare come macchina da festa nell'universo barocco: modelli romani in Sicilia e Malta, in The Journal of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baroque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Studies, n. 4, Malta 2016</w:t>
      </w:r>
    </w:p>
    <w:p w14:paraId="7D8A7B2A" w14:textId="44A3FD9B" w:rsidR="00870281" w:rsidRPr="004E2DE9" w:rsidRDefault="00D120C1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29. Siracusa in età catalana. La città nuova nell’età delle regine (1420-1536), in “Atrio”, </w:t>
      </w:r>
      <w:r w:rsidR="00D603F3">
        <w:rPr>
          <w:rFonts w:ascii="Arial" w:hAnsi="Arial" w:cs="Arial"/>
          <w:color w:val="000000"/>
          <w:sz w:val="21"/>
          <w:szCs w:val="21"/>
        </w:rPr>
        <w:t xml:space="preserve">rivista del dipartimento di Storia dell’arte dell’Università de Seville, </w:t>
      </w:r>
      <w:r>
        <w:rPr>
          <w:rFonts w:ascii="Arial" w:hAnsi="Arial" w:cs="Arial"/>
          <w:color w:val="000000"/>
          <w:sz w:val="21"/>
          <w:szCs w:val="21"/>
        </w:rPr>
        <w:t>n. 22, 2016, pp. 8-19</w:t>
      </w:r>
    </w:p>
    <w:p w14:paraId="0E1790CE" w14:textId="3EEC54BB" w:rsidR="00870281" w:rsidRDefault="00D120C1" w:rsidP="00827057">
      <w:pPr>
        <w:pStyle w:val="NormaleWeb"/>
        <w:rPr>
          <w:rFonts w:ascii="Arial" w:hAnsi="Arial" w:cs="Arial"/>
          <w:color w:val="000000"/>
          <w:sz w:val="21"/>
          <w:szCs w:val="21"/>
          <w:lang w:val="en-GB"/>
        </w:rPr>
      </w:pPr>
      <w:r w:rsidRPr="00D120C1">
        <w:rPr>
          <w:rFonts w:ascii="Arial" w:hAnsi="Arial" w:cs="Arial"/>
          <w:color w:val="000000"/>
          <w:sz w:val="21"/>
          <w:szCs w:val="21"/>
          <w:lang w:val="en-GB"/>
        </w:rPr>
        <w:t>30.</w:t>
      </w:r>
      <w:r w:rsidR="00870281">
        <w:rPr>
          <w:rFonts w:ascii="Arial" w:hAnsi="Arial" w:cs="Arial"/>
          <w:color w:val="000000"/>
          <w:sz w:val="21"/>
          <w:szCs w:val="21"/>
          <w:lang w:val="en-GB"/>
        </w:rPr>
        <w:t xml:space="preserve"> The Knights of the Order of Malta and the Emergency Rebuilding after the 1693 Earthquakes, New Documents, in C. Gambardella, World Heritage and Disaster, La </w:t>
      </w:r>
      <w:proofErr w:type="spellStart"/>
      <w:r w:rsidR="00870281">
        <w:rPr>
          <w:rFonts w:ascii="Arial" w:hAnsi="Arial" w:cs="Arial"/>
          <w:color w:val="000000"/>
          <w:sz w:val="21"/>
          <w:szCs w:val="21"/>
          <w:lang w:val="en-GB"/>
        </w:rPr>
        <w:t>Scuola</w:t>
      </w:r>
      <w:proofErr w:type="spellEnd"/>
      <w:r w:rsidR="00870281">
        <w:rPr>
          <w:rFonts w:ascii="Arial" w:hAnsi="Arial" w:cs="Arial"/>
          <w:color w:val="000000"/>
          <w:sz w:val="21"/>
          <w:szCs w:val="21"/>
          <w:lang w:val="en-GB"/>
        </w:rPr>
        <w:t xml:space="preserve"> di </w:t>
      </w:r>
      <w:proofErr w:type="spellStart"/>
      <w:r w:rsidR="00870281">
        <w:rPr>
          <w:rFonts w:ascii="Arial" w:hAnsi="Arial" w:cs="Arial"/>
          <w:color w:val="000000"/>
          <w:sz w:val="21"/>
          <w:szCs w:val="21"/>
          <w:lang w:val="en-GB"/>
        </w:rPr>
        <w:t>Pitagora</w:t>
      </w:r>
      <w:proofErr w:type="spellEnd"/>
      <w:r w:rsidR="00870281">
        <w:rPr>
          <w:rFonts w:ascii="Arial" w:hAnsi="Arial" w:cs="Arial"/>
          <w:color w:val="000000"/>
          <w:sz w:val="21"/>
          <w:szCs w:val="21"/>
          <w:lang w:val="en-GB"/>
        </w:rPr>
        <w:t xml:space="preserve"> 2017</w:t>
      </w:r>
    </w:p>
    <w:p w14:paraId="695B3F03" w14:textId="2B456C65" w:rsidR="00D120C1" w:rsidRDefault="00D120C1" w:rsidP="00827057">
      <w:pPr>
        <w:pStyle w:val="NormaleWeb"/>
        <w:rPr>
          <w:rFonts w:ascii="Arial" w:hAnsi="Arial" w:cs="Arial"/>
          <w:color w:val="000000"/>
          <w:sz w:val="21"/>
          <w:szCs w:val="21"/>
          <w:lang w:val="en-GB"/>
        </w:rPr>
      </w:pPr>
      <w:r w:rsidRPr="00D120C1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r w:rsidR="00136524">
        <w:rPr>
          <w:rFonts w:ascii="Arial" w:hAnsi="Arial" w:cs="Arial"/>
          <w:color w:val="000000"/>
          <w:sz w:val="21"/>
          <w:szCs w:val="21"/>
          <w:lang w:val="en-GB"/>
        </w:rPr>
        <w:t xml:space="preserve">31. </w:t>
      </w:r>
      <w:r w:rsidR="008C3963">
        <w:rPr>
          <w:rFonts w:ascii="Arial" w:hAnsi="Arial" w:cs="Arial"/>
          <w:color w:val="000000"/>
          <w:sz w:val="21"/>
          <w:szCs w:val="21"/>
          <w:lang w:val="en-GB"/>
        </w:rPr>
        <w:t xml:space="preserve">A </w:t>
      </w:r>
      <w:proofErr w:type="spellStart"/>
      <w:r w:rsidR="008C3963">
        <w:rPr>
          <w:rFonts w:ascii="Arial" w:hAnsi="Arial" w:cs="Arial"/>
          <w:color w:val="000000"/>
          <w:sz w:val="21"/>
          <w:szCs w:val="21"/>
          <w:lang w:val="en-GB"/>
        </w:rPr>
        <w:t>Projec</w:t>
      </w:r>
      <w:proofErr w:type="spellEnd"/>
      <w:r w:rsidR="008C3963">
        <w:rPr>
          <w:rFonts w:ascii="Arial" w:hAnsi="Arial" w:cs="Arial"/>
          <w:color w:val="000000"/>
          <w:sz w:val="21"/>
          <w:szCs w:val="21"/>
          <w:lang w:val="en-GB"/>
        </w:rPr>
        <w:t xml:space="preserve"> For The Exploration Of Cultural Heritage In A European Area Of Excellence: The Baroque Circuit Of Val di Noto (con R. Valenti e </w:t>
      </w:r>
      <w:proofErr w:type="spellStart"/>
      <w:r w:rsidR="008C3963">
        <w:rPr>
          <w:rFonts w:ascii="Arial" w:hAnsi="Arial" w:cs="Arial"/>
          <w:color w:val="000000"/>
          <w:sz w:val="21"/>
          <w:szCs w:val="21"/>
          <w:lang w:val="en-GB"/>
        </w:rPr>
        <w:t>altri</w:t>
      </w:r>
      <w:proofErr w:type="spellEnd"/>
      <w:r w:rsidR="008C3963">
        <w:rPr>
          <w:rFonts w:ascii="Arial" w:hAnsi="Arial" w:cs="Arial"/>
          <w:color w:val="000000"/>
          <w:sz w:val="21"/>
          <w:szCs w:val="21"/>
          <w:lang w:val="en-GB"/>
        </w:rPr>
        <w:t>), in SCIRES it, n.2,   2017, pp. 85-102</w:t>
      </w:r>
    </w:p>
    <w:p w14:paraId="69BFCDCB" w14:textId="67F1E219" w:rsidR="00BF494F" w:rsidRPr="00BF494F" w:rsidRDefault="00BF494F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 w:rsidRPr="00BF494F">
        <w:rPr>
          <w:rFonts w:ascii="Arial" w:hAnsi="Arial" w:cs="Arial"/>
          <w:color w:val="000000"/>
          <w:sz w:val="21"/>
          <w:szCs w:val="21"/>
        </w:rPr>
        <w:t>3</w:t>
      </w:r>
      <w:r w:rsidR="00136524">
        <w:rPr>
          <w:rFonts w:ascii="Arial" w:hAnsi="Arial" w:cs="Arial"/>
          <w:color w:val="000000"/>
          <w:sz w:val="21"/>
          <w:szCs w:val="21"/>
        </w:rPr>
        <w:t>2</w:t>
      </w:r>
      <w:r w:rsidRPr="00BF494F">
        <w:rPr>
          <w:rFonts w:ascii="Arial" w:hAnsi="Arial" w:cs="Arial"/>
          <w:color w:val="000000"/>
          <w:sz w:val="21"/>
          <w:szCs w:val="21"/>
        </w:rPr>
        <w:t>. Le meraviglie delle chiese d</w:t>
      </w:r>
      <w:r>
        <w:rPr>
          <w:rFonts w:ascii="Arial" w:hAnsi="Arial" w:cs="Arial"/>
          <w:color w:val="000000"/>
          <w:sz w:val="21"/>
          <w:szCs w:val="21"/>
        </w:rPr>
        <w:t>i Casa Professa e Santa Caterina, in Palermo il patrimonio artistico del Fondo Edifici per il Culto, Roma Gangemi International</w:t>
      </w:r>
      <w:r w:rsidR="0083231E">
        <w:rPr>
          <w:rFonts w:ascii="Arial" w:hAnsi="Arial" w:cs="Arial"/>
          <w:color w:val="000000"/>
          <w:sz w:val="21"/>
          <w:szCs w:val="21"/>
        </w:rPr>
        <w:t xml:space="preserve"> 2018, </w:t>
      </w:r>
      <w:r>
        <w:rPr>
          <w:rFonts w:ascii="Arial" w:hAnsi="Arial" w:cs="Arial"/>
          <w:color w:val="000000"/>
          <w:sz w:val="21"/>
          <w:szCs w:val="21"/>
        </w:rPr>
        <w:t>pp. 5-68</w:t>
      </w:r>
    </w:p>
    <w:p w14:paraId="5AFB8B24" w14:textId="362CD22A" w:rsidR="00D13965" w:rsidRDefault="00D13965" w:rsidP="00827057">
      <w:pPr>
        <w:pStyle w:val="NormaleWeb"/>
        <w:rPr>
          <w:rFonts w:ascii="Arial" w:hAnsi="Arial" w:cs="Arial"/>
          <w:color w:val="000000"/>
          <w:sz w:val="21"/>
          <w:szCs w:val="21"/>
          <w:lang w:val="en-GB"/>
        </w:rPr>
      </w:pPr>
      <w:r>
        <w:rPr>
          <w:rFonts w:ascii="Arial" w:hAnsi="Arial" w:cs="Arial"/>
          <w:color w:val="000000"/>
          <w:sz w:val="21"/>
          <w:szCs w:val="21"/>
          <w:lang w:val="en-GB"/>
        </w:rPr>
        <w:t>3</w:t>
      </w:r>
      <w:r w:rsidR="00136524">
        <w:rPr>
          <w:rFonts w:ascii="Arial" w:hAnsi="Arial" w:cs="Arial"/>
          <w:color w:val="000000"/>
          <w:sz w:val="21"/>
          <w:szCs w:val="21"/>
          <w:lang w:val="en-GB"/>
        </w:rPr>
        <w:t>3</w:t>
      </w:r>
      <w:r>
        <w:rPr>
          <w:rFonts w:ascii="Arial" w:hAnsi="Arial" w:cs="Arial"/>
          <w:color w:val="000000"/>
          <w:sz w:val="21"/>
          <w:szCs w:val="21"/>
          <w:lang w:val="en-GB"/>
        </w:rPr>
        <w:t>.</w:t>
      </w:r>
      <w:r w:rsidR="008C3963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r w:rsidR="008C3963" w:rsidRPr="00D120C1">
        <w:rPr>
          <w:rFonts w:ascii="Arial" w:hAnsi="Arial" w:cs="Arial"/>
          <w:color w:val="000000"/>
          <w:sz w:val="21"/>
          <w:szCs w:val="21"/>
          <w:lang w:val="en-GB"/>
        </w:rPr>
        <w:t xml:space="preserve">From Treatises to </w:t>
      </w:r>
      <w:r w:rsidR="008C3963">
        <w:rPr>
          <w:rFonts w:ascii="Arial" w:hAnsi="Arial" w:cs="Arial"/>
          <w:color w:val="000000"/>
          <w:sz w:val="21"/>
          <w:szCs w:val="21"/>
          <w:lang w:val="en-GB"/>
        </w:rPr>
        <w:t>L</w:t>
      </w:r>
      <w:r w:rsidR="008C3963" w:rsidRPr="00D120C1">
        <w:rPr>
          <w:rFonts w:ascii="Arial" w:hAnsi="Arial" w:cs="Arial"/>
          <w:color w:val="000000"/>
          <w:sz w:val="21"/>
          <w:szCs w:val="21"/>
          <w:lang w:val="en-GB"/>
        </w:rPr>
        <w:t>ate b</w:t>
      </w:r>
      <w:r w:rsidR="008C3963">
        <w:rPr>
          <w:rFonts w:ascii="Arial" w:hAnsi="Arial" w:cs="Arial"/>
          <w:color w:val="000000"/>
          <w:sz w:val="21"/>
          <w:szCs w:val="21"/>
          <w:lang w:val="en-GB"/>
        </w:rPr>
        <w:t xml:space="preserve">aroque Architecture in Val di Noto: </w:t>
      </w:r>
      <w:proofErr w:type="spellStart"/>
      <w:r w:rsidR="008C3963">
        <w:rPr>
          <w:rFonts w:ascii="Arial" w:hAnsi="Arial" w:cs="Arial"/>
          <w:color w:val="000000"/>
          <w:sz w:val="21"/>
          <w:szCs w:val="21"/>
          <w:lang w:val="en-GB"/>
        </w:rPr>
        <w:t>Survay</w:t>
      </w:r>
      <w:proofErr w:type="spellEnd"/>
      <w:r w:rsidR="008C3963">
        <w:rPr>
          <w:rFonts w:ascii="Arial" w:hAnsi="Arial" w:cs="Arial"/>
          <w:color w:val="000000"/>
          <w:sz w:val="21"/>
          <w:szCs w:val="21"/>
          <w:lang w:val="en-GB"/>
        </w:rPr>
        <w:t xml:space="preserve"> and Geometric Analysis of Sinusoidal Facades (con R. Valenti ed </w:t>
      </w:r>
      <w:proofErr w:type="spellStart"/>
      <w:r w:rsidR="008C3963">
        <w:rPr>
          <w:rFonts w:ascii="Arial" w:hAnsi="Arial" w:cs="Arial"/>
          <w:color w:val="000000"/>
          <w:sz w:val="21"/>
          <w:szCs w:val="21"/>
          <w:lang w:val="en-GB"/>
        </w:rPr>
        <w:t>altri</w:t>
      </w:r>
      <w:proofErr w:type="spellEnd"/>
      <w:r w:rsidR="008C3963">
        <w:rPr>
          <w:rFonts w:ascii="Arial" w:hAnsi="Arial" w:cs="Arial"/>
          <w:color w:val="000000"/>
          <w:sz w:val="21"/>
          <w:szCs w:val="21"/>
          <w:lang w:val="en-GB"/>
        </w:rPr>
        <w:t>), in IG Global 2019, pp. 303-476</w:t>
      </w:r>
    </w:p>
    <w:p w14:paraId="361656BC" w14:textId="1695A591" w:rsidR="008C3963" w:rsidRDefault="008C3963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 w:rsidRPr="008C3963">
        <w:rPr>
          <w:rFonts w:ascii="Arial" w:hAnsi="Arial" w:cs="Arial"/>
          <w:color w:val="000000"/>
          <w:sz w:val="21"/>
          <w:szCs w:val="21"/>
        </w:rPr>
        <w:t>3</w:t>
      </w:r>
      <w:r w:rsidR="00136524">
        <w:rPr>
          <w:rFonts w:ascii="Arial" w:hAnsi="Arial" w:cs="Arial"/>
          <w:color w:val="000000"/>
          <w:sz w:val="21"/>
          <w:szCs w:val="21"/>
        </w:rPr>
        <w:t>4</w:t>
      </w:r>
      <w:r w:rsidRPr="008C3963">
        <w:rPr>
          <w:rFonts w:ascii="Arial" w:hAnsi="Arial" w:cs="Arial"/>
          <w:color w:val="000000"/>
          <w:sz w:val="21"/>
          <w:szCs w:val="21"/>
        </w:rPr>
        <w:t xml:space="preserve">. I </w:t>
      </w:r>
      <w:r>
        <w:rPr>
          <w:rFonts w:ascii="Arial" w:hAnsi="Arial" w:cs="Arial"/>
          <w:color w:val="000000"/>
          <w:sz w:val="21"/>
          <w:szCs w:val="21"/>
        </w:rPr>
        <w:t>l</w:t>
      </w:r>
      <w:r w:rsidRPr="008C3963">
        <w:rPr>
          <w:rFonts w:ascii="Arial" w:hAnsi="Arial" w:cs="Arial"/>
          <w:color w:val="000000"/>
          <w:sz w:val="21"/>
          <w:szCs w:val="21"/>
        </w:rPr>
        <w:t>uoghi, la storia, i</w:t>
      </w:r>
      <w:r>
        <w:rPr>
          <w:rFonts w:ascii="Arial" w:hAnsi="Arial" w:cs="Arial"/>
          <w:color w:val="000000"/>
          <w:sz w:val="21"/>
          <w:szCs w:val="21"/>
        </w:rPr>
        <w:t>l progetto: il “Cammino di San Corrado” per la valorizzazione di Noto Antica, in Siracusa, la Sicilia, l’Europa</w:t>
      </w:r>
      <w:r w:rsidR="00D7197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scritti in onore di Giuseppe Voza (a cura di R. Amato, G. Barbera, C. Ciurcina), Palermo </w:t>
      </w:r>
      <w:r w:rsidR="00D71979">
        <w:rPr>
          <w:rFonts w:ascii="Arial" w:hAnsi="Arial" w:cs="Arial"/>
          <w:color w:val="000000"/>
          <w:sz w:val="21"/>
          <w:szCs w:val="21"/>
        </w:rPr>
        <w:t xml:space="preserve">Torri del vento, </w:t>
      </w:r>
      <w:r>
        <w:rPr>
          <w:rFonts w:ascii="Arial" w:hAnsi="Arial" w:cs="Arial"/>
          <w:color w:val="000000"/>
          <w:sz w:val="21"/>
          <w:szCs w:val="21"/>
        </w:rPr>
        <w:t>2020</w:t>
      </w:r>
    </w:p>
    <w:p w14:paraId="789FA143" w14:textId="670C8C3F" w:rsidR="001F3AB3" w:rsidRDefault="001F3AB3" w:rsidP="001F3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1F3AB3">
        <w:rPr>
          <w:rFonts w:ascii="Arial" w:hAnsi="Arial" w:cs="Arial"/>
          <w:color w:val="222222"/>
          <w:sz w:val="20"/>
          <w:szCs w:val="20"/>
          <w:lang w:val="en-GB"/>
        </w:rPr>
        <w:t>3</w:t>
      </w:r>
      <w:r w:rsidR="00136524">
        <w:rPr>
          <w:rFonts w:ascii="Arial" w:hAnsi="Arial" w:cs="Arial"/>
          <w:color w:val="222222"/>
          <w:sz w:val="20"/>
          <w:szCs w:val="20"/>
          <w:lang w:val="en-GB"/>
        </w:rPr>
        <w:t>5</w:t>
      </w:r>
      <w:r w:rsidRPr="001F3AB3">
        <w:rPr>
          <w:rFonts w:ascii="Arial" w:hAnsi="Arial" w:cs="Arial"/>
          <w:color w:val="222222"/>
          <w:sz w:val="20"/>
          <w:szCs w:val="20"/>
          <w:lang w:val="en-GB"/>
        </w:rPr>
        <w:t>. Echoes of the European "paths": the paths of San Corrado a Noto between history and enhancement of the landscape</w:t>
      </w:r>
      <w:r w:rsidR="00F70AEF">
        <w:rPr>
          <w:rFonts w:ascii="Arial" w:hAnsi="Arial" w:cs="Arial"/>
          <w:color w:val="222222"/>
          <w:sz w:val="20"/>
          <w:szCs w:val="20"/>
          <w:lang w:val="en-GB"/>
        </w:rPr>
        <w:t xml:space="preserve"> (con A. Cicero)</w:t>
      </w:r>
      <w:r w:rsidRPr="001F3AB3">
        <w:rPr>
          <w:rFonts w:ascii="Arial" w:hAnsi="Arial" w:cs="Arial"/>
          <w:color w:val="222222"/>
          <w:sz w:val="20"/>
          <w:szCs w:val="20"/>
          <w:lang w:val="en-GB"/>
        </w:rPr>
        <w:t xml:space="preserve"> in </w:t>
      </w:r>
      <w:r w:rsidRPr="001F3AB3">
        <w:rPr>
          <w:rFonts w:ascii="Arial" w:hAnsi="Arial" w:cs="Arial"/>
          <w:sz w:val="20"/>
          <w:szCs w:val="20"/>
          <w:lang w:val="en-GB"/>
        </w:rPr>
        <w:t>World Heritage and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1F3AB3">
        <w:rPr>
          <w:rFonts w:ascii="Arial" w:hAnsi="Arial" w:cs="Arial"/>
          <w:sz w:val="20"/>
          <w:szCs w:val="20"/>
          <w:lang w:val="en-GB"/>
        </w:rPr>
        <w:t>Contamination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1F3AB3">
        <w:rPr>
          <w:rFonts w:ascii="Arial" w:hAnsi="Arial" w:cs="Arial"/>
          <w:sz w:val="20"/>
          <w:szCs w:val="20"/>
          <w:lang w:val="en-GB"/>
        </w:rPr>
        <w:t>X</w:t>
      </w:r>
      <w:r>
        <w:rPr>
          <w:rFonts w:ascii="Arial" w:hAnsi="Arial" w:cs="Arial"/>
          <w:sz w:val="20"/>
          <w:szCs w:val="20"/>
          <w:lang w:val="en-GB"/>
        </w:rPr>
        <w:t>VIII</w:t>
      </w:r>
      <w:r w:rsidRPr="001F3AB3">
        <w:rPr>
          <w:rFonts w:ascii="Arial" w:hAnsi="Arial" w:cs="Arial"/>
          <w:sz w:val="20"/>
          <w:szCs w:val="20"/>
          <w:lang w:val="en-GB"/>
        </w:rPr>
        <w:t xml:space="preserve"> International Forum</w:t>
      </w:r>
      <w:r>
        <w:rPr>
          <w:rFonts w:ascii="Arial" w:hAnsi="Arial" w:cs="Arial"/>
          <w:sz w:val="20"/>
          <w:szCs w:val="20"/>
          <w:lang w:val="en-GB"/>
        </w:rPr>
        <w:t xml:space="preserve"> Le Vie dei </w:t>
      </w:r>
      <w:r w:rsidRPr="001F3AB3">
        <w:rPr>
          <w:rFonts w:ascii="Arial" w:hAnsi="Arial" w:cs="Arial"/>
          <w:sz w:val="20"/>
          <w:szCs w:val="20"/>
          <w:lang w:val="en-GB"/>
        </w:rPr>
        <w:t>Mercanti</w:t>
      </w:r>
      <w:r w:rsidR="00F70AEF">
        <w:rPr>
          <w:rFonts w:ascii="Arial" w:hAnsi="Arial" w:cs="Arial"/>
          <w:sz w:val="20"/>
          <w:szCs w:val="20"/>
          <w:lang w:val="en-GB"/>
        </w:rPr>
        <w:t xml:space="preserve"> </w:t>
      </w:r>
      <w:r w:rsidRPr="00F70AEF">
        <w:rPr>
          <w:rFonts w:ascii="Arial" w:hAnsi="Arial" w:cs="Arial"/>
          <w:sz w:val="20"/>
          <w:szCs w:val="20"/>
          <w:lang w:val="en-GB"/>
        </w:rPr>
        <w:t xml:space="preserve">a </w:t>
      </w:r>
      <w:proofErr w:type="spellStart"/>
      <w:r w:rsidR="00D71979">
        <w:rPr>
          <w:rFonts w:ascii="Arial" w:hAnsi="Arial" w:cs="Arial"/>
          <w:sz w:val="20"/>
          <w:szCs w:val="20"/>
          <w:lang w:val="en-GB"/>
        </w:rPr>
        <w:t>cura</w:t>
      </w:r>
      <w:proofErr w:type="spellEnd"/>
      <w:r w:rsidR="00D71979">
        <w:rPr>
          <w:rFonts w:ascii="Arial" w:hAnsi="Arial" w:cs="Arial"/>
          <w:sz w:val="20"/>
          <w:szCs w:val="20"/>
          <w:lang w:val="en-GB"/>
        </w:rPr>
        <w:t xml:space="preserve"> </w:t>
      </w:r>
      <w:r w:rsidRPr="00F70AEF">
        <w:rPr>
          <w:rFonts w:ascii="Arial" w:hAnsi="Arial" w:cs="Arial"/>
          <w:sz w:val="20"/>
          <w:szCs w:val="20"/>
          <w:lang w:val="en-GB"/>
        </w:rPr>
        <w:t xml:space="preserve">di Carmine Gambardella, </w:t>
      </w:r>
      <w:r w:rsidR="00F70AEF">
        <w:rPr>
          <w:rFonts w:ascii="Arial" w:hAnsi="Arial" w:cs="Arial"/>
          <w:sz w:val="20"/>
          <w:szCs w:val="20"/>
          <w:lang w:val="en-GB"/>
        </w:rPr>
        <w:t xml:space="preserve">Roma </w:t>
      </w:r>
      <w:r w:rsidR="00D71979">
        <w:rPr>
          <w:rFonts w:ascii="Arial" w:hAnsi="Arial" w:cs="Arial"/>
          <w:sz w:val="20"/>
          <w:szCs w:val="20"/>
          <w:lang w:val="en-GB"/>
        </w:rPr>
        <w:t xml:space="preserve">Gangemi, </w:t>
      </w:r>
      <w:r w:rsidR="00F70AEF">
        <w:rPr>
          <w:rFonts w:ascii="Arial" w:hAnsi="Arial" w:cs="Arial"/>
          <w:sz w:val="20"/>
          <w:szCs w:val="20"/>
          <w:lang w:val="en-GB"/>
        </w:rPr>
        <w:t xml:space="preserve">2020, </w:t>
      </w:r>
      <w:r w:rsidR="00F70AEF" w:rsidRPr="00F70AEF">
        <w:rPr>
          <w:rFonts w:ascii="Arial" w:hAnsi="Arial" w:cs="Arial"/>
          <w:sz w:val="20"/>
          <w:szCs w:val="20"/>
          <w:lang w:val="en-GB"/>
        </w:rPr>
        <w:t>pp. 898-906</w:t>
      </w:r>
    </w:p>
    <w:p w14:paraId="266170CA" w14:textId="02B5BC60" w:rsidR="00860630" w:rsidRDefault="00860630" w:rsidP="001F3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1085863" w14:textId="66BA8275" w:rsidR="00860630" w:rsidRPr="00860630" w:rsidRDefault="00860630" w:rsidP="001F3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0630">
        <w:rPr>
          <w:rFonts w:ascii="Arial" w:hAnsi="Arial" w:cs="Arial"/>
          <w:sz w:val="20"/>
          <w:szCs w:val="20"/>
        </w:rPr>
        <w:t>3</w:t>
      </w:r>
      <w:r w:rsidR="00136524">
        <w:rPr>
          <w:rFonts w:ascii="Arial" w:hAnsi="Arial" w:cs="Arial"/>
          <w:sz w:val="20"/>
          <w:szCs w:val="20"/>
        </w:rPr>
        <w:t>6</w:t>
      </w:r>
      <w:r w:rsidRPr="0086063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Per Ignazio Santo: apparati e committenza gesuitica in Sicilia tra Tardo Rinascimento e Barocco, in A la </w:t>
      </w:r>
      <w:proofErr w:type="spellStart"/>
      <w:r>
        <w:rPr>
          <w:rFonts w:ascii="Arial" w:hAnsi="Arial" w:cs="Arial"/>
          <w:sz w:val="20"/>
          <w:szCs w:val="20"/>
        </w:rPr>
        <w:t>luz</w:t>
      </w:r>
      <w:proofErr w:type="spellEnd"/>
      <w:r>
        <w:rPr>
          <w:rFonts w:ascii="Arial" w:hAnsi="Arial" w:cs="Arial"/>
          <w:sz w:val="20"/>
          <w:szCs w:val="20"/>
        </w:rPr>
        <w:t xml:space="preserve"> de Roma </w:t>
      </w:r>
      <w:proofErr w:type="spellStart"/>
      <w:r>
        <w:rPr>
          <w:rFonts w:ascii="Arial" w:hAnsi="Arial" w:cs="Arial"/>
          <w:sz w:val="20"/>
          <w:szCs w:val="20"/>
        </w:rPr>
        <w:t>santos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santidad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barroco</w:t>
      </w:r>
      <w:proofErr w:type="spellEnd"/>
      <w:r>
        <w:rPr>
          <w:rFonts w:ascii="Arial" w:hAnsi="Arial" w:cs="Arial"/>
          <w:sz w:val="20"/>
          <w:szCs w:val="20"/>
        </w:rPr>
        <w:t xml:space="preserve"> iberoamericano a cura di F. </w:t>
      </w:r>
      <w:proofErr w:type="spellStart"/>
      <w:r>
        <w:rPr>
          <w:rFonts w:ascii="Arial" w:hAnsi="Arial" w:cs="Arial"/>
          <w:sz w:val="20"/>
          <w:szCs w:val="20"/>
        </w:rPr>
        <w:t>Quiles</w:t>
      </w:r>
      <w:proofErr w:type="spellEnd"/>
      <w:r>
        <w:rPr>
          <w:rFonts w:ascii="Arial" w:hAnsi="Arial" w:cs="Arial"/>
          <w:sz w:val="20"/>
          <w:szCs w:val="20"/>
        </w:rPr>
        <w:t xml:space="preserve"> Garcia, J.J. Garcia Bernal, M. Fagiolo, Roma-</w:t>
      </w:r>
      <w:proofErr w:type="spellStart"/>
      <w:r>
        <w:rPr>
          <w:rFonts w:ascii="Arial" w:hAnsi="Arial" w:cs="Arial"/>
          <w:sz w:val="20"/>
          <w:szCs w:val="20"/>
        </w:rPr>
        <w:t>TrePress</w:t>
      </w:r>
      <w:proofErr w:type="spellEnd"/>
      <w:r>
        <w:rPr>
          <w:rFonts w:ascii="Arial" w:hAnsi="Arial" w:cs="Arial"/>
          <w:sz w:val="20"/>
          <w:szCs w:val="20"/>
        </w:rPr>
        <w:t xml:space="preserve"> Seville 2020, pp. 227-240</w:t>
      </w:r>
    </w:p>
    <w:p w14:paraId="6932A568" w14:textId="52F98C88" w:rsidR="00BA4683" w:rsidRDefault="000300AC" w:rsidP="001F3AB3">
      <w:pPr>
        <w:pStyle w:val="NormaleWeb"/>
        <w:rPr>
          <w:rFonts w:ascii="Arial" w:hAnsi="Arial" w:cs="Arial"/>
          <w:color w:val="000000"/>
          <w:sz w:val="21"/>
          <w:szCs w:val="21"/>
        </w:rPr>
      </w:pPr>
      <w:r w:rsidRPr="001F3AB3">
        <w:rPr>
          <w:rFonts w:ascii="Arial" w:hAnsi="Arial" w:cs="Arial"/>
          <w:color w:val="000000"/>
          <w:sz w:val="21"/>
          <w:szCs w:val="21"/>
        </w:rPr>
        <w:t>3</w:t>
      </w:r>
      <w:r w:rsidR="00136524">
        <w:rPr>
          <w:rFonts w:ascii="Arial" w:hAnsi="Arial" w:cs="Arial"/>
          <w:color w:val="000000"/>
          <w:sz w:val="21"/>
          <w:szCs w:val="21"/>
        </w:rPr>
        <w:t>7</w:t>
      </w:r>
      <w:r w:rsidRPr="001F3AB3">
        <w:rPr>
          <w:rFonts w:ascii="Arial" w:hAnsi="Arial" w:cs="Arial"/>
          <w:color w:val="000000"/>
          <w:sz w:val="21"/>
          <w:szCs w:val="21"/>
        </w:rPr>
        <w:t xml:space="preserve">. </w:t>
      </w:r>
      <w:r w:rsidR="00BA4683">
        <w:rPr>
          <w:rFonts w:ascii="Arial" w:hAnsi="Arial" w:cs="Arial"/>
          <w:color w:val="000000"/>
          <w:sz w:val="21"/>
          <w:szCs w:val="21"/>
        </w:rPr>
        <w:t>I luoghi, la storia, il progetto. Il ‘cammino’ di San Corrado e per la valorizzazione di Noto antica, in Siracusa, la Sicilia, l’Europa. Scritti in onore di Giuseppe Voza, a cura di R. Amato, G. Barbera, C. Ciurcina, Torri del vento edizioni, Palermo 2020</w:t>
      </w:r>
    </w:p>
    <w:p w14:paraId="3DD87C7A" w14:textId="3E043D3A" w:rsidR="00006B8C" w:rsidRDefault="00BA4683" w:rsidP="001F3AB3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</w:t>
      </w:r>
      <w:r w:rsidR="00136524">
        <w:rPr>
          <w:rFonts w:ascii="Arial" w:hAnsi="Arial" w:cs="Arial"/>
          <w:color w:val="000000"/>
          <w:sz w:val="21"/>
          <w:szCs w:val="21"/>
        </w:rPr>
        <w:t>8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="000300AC">
        <w:rPr>
          <w:rFonts w:ascii="Arial" w:hAnsi="Arial" w:cs="Arial"/>
          <w:color w:val="000000"/>
          <w:sz w:val="21"/>
          <w:szCs w:val="21"/>
        </w:rPr>
        <w:t xml:space="preserve">La città senza le mura, dalla città barocca all’espansione post-unitaria. Il ruolo delle case di villeggiatura nel rinnovato rapporto di Siracusa col territorio, in Insights di AISU International, </w:t>
      </w:r>
      <w:r w:rsidR="001F3AB3">
        <w:rPr>
          <w:rFonts w:ascii="Arial" w:hAnsi="Arial" w:cs="Arial"/>
          <w:color w:val="000000"/>
          <w:sz w:val="21"/>
          <w:szCs w:val="21"/>
        </w:rPr>
        <w:t xml:space="preserve">2021, </w:t>
      </w:r>
      <w:r w:rsidR="000300AC">
        <w:rPr>
          <w:rFonts w:ascii="Arial" w:hAnsi="Arial" w:cs="Arial"/>
          <w:color w:val="000000"/>
          <w:sz w:val="21"/>
          <w:szCs w:val="21"/>
        </w:rPr>
        <w:t>pp. 319-330</w:t>
      </w:r>
    </w:p>
    <w:p w14:paraId="4222E0B0" w14:textId="7A9F3A85" w:rsidR="00006B8C" w:rsidRDefault="00006B8C" w:rsidP="001F3AB3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 w:rsidR="00136524">
        <w:rPr>
          <w:rFonts w:ascii="Arial" w:hAnsi="Arial" w:cs="Arial"/>
          <w:color w:val="000000"/>
          <w:sz w:val="21"/>
          <w:szCs w:val="21"/>
        </w:rPr>
        <w:t>9</w:t>
      </w:r>
      <w:r>
        <w:rPr>
          <w:rFonts w:ascii="Arial" w:hAnsi="Arial" w:cs="Arial"/>
          <w:color w:val="000000"/>
          <w:sz w:val="21"/>
          <w:szCs w:val="21"/>
        </w:rPr>
        <w:t xml:space="preserve">. Una viaggiatrice danese a Siracusa. La sua villa e uno sguardo sulla città, in Paesaggi di pietra e di verzura. Omaggio a Vincenzo Cazzato, a cura di F. Del Sole, Gangemi editore, Roma 2023 </w:t>
      </w:r>
    </w:p>
    <w:p w14:paraId="3A564553" w14:textId="2C4A8671" w:rsidR="004E2DE9" w:rsidRDefault="004E2DE9" w:rsidP="00421D7F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Style w:val="Enfasigrassetto"/>
          <w:rFonts w:ascii="Arial" w:hAnsi="Arial" w:cs="Arial"/>
          <w:color w:val="000000"/>
          <w:sz w:val="21"/>
          <w:szCs w:val="21"/>
          <w:shd w:val="clear" w:color="auto" w:fill="FFFFFF"/>
        </w:rPr>
        <w:t>Mostre di architettura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F072620" w14:textId="650CE266" w:rsidR="00421D7F" w:rsidRDefault="00421D7F" w:rsidP="00421D7F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Responsabile di numerosi progetti di Ateneo </w:t>
      </w:r>
      <w:r w:rsidRPr="00C43180">
        <w:rPr>
          <w:rFonts w:ascii="Arial" w:hAnsi="Arial" w:cs="Arial"/>
          <w:b/>
          <w:bCs/>
          <w:color w:val="000000"/>
          <w:sz w:val="21"/>
          <w:szCs w:val="21"/>
        </w:rPr>
        <w:t>h</w:t>
      </w:r>
      <w:r>
        <w:rPr>
          <w:rStyle w:val="Enfasigrassetto"/>
          <w:rFonts w:ascii="Arial" w:hAnsi="Arial" w:cs="Arial"/>
          <w:color w:val="000000"/>
          <w:sz w:val="21"/>
          <w:szCs w:val="21"/>
          <w:shd w:val="clear" w:color="auto" w:fill="FFFFFF"/>
        </w:rPr>
        <w:t>a ideato e curato mostre di architettura</w:t>
      </w:r>
      <w:r w:rsidR="00E274B7">
        <w:rPr>
          <w:rStyle w:val="Enfasigrassetto"/>
          <w:rFonts w:ascii="Arial" w:hAnsi="Arial" w:cs="Arial"/>
          <w:color w:val="000000"/>
          <w:sz w:val="21"/>
          <w:szCs w:val="21"/>
          <w:shd w:val="clear" w:color="auto" w:fill="FFFFFF"/>
        </w:rPr>
        <w:t>, anche all’estero,</w:t>
      </w:r>
      <w:r>
        <w:rPr>
          <w:rStyle w:val="Enfasigrassetto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come risultato d</w:t>
      </w:r>
      <w:r w:rsidR="004E2DE9">
        <w:rPr>
          <w:rStyle w:val="Enfasigrassetto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 </w:t>
      </w:r>
      <w:r>
        <w:rPr>
          <w:rStyle w:val="Enfasigrassetto"/>
          <w:rFonts w:ascii="Arial" w:hAnsi="Arial" w:cs="Arial"/>
          <w:color w:val="000000"/>
          <w:sz w:val="21"/>
          <w:szCs w:val="21"/>
          <w:shd w:val="clear" w:color="auto" w:fill="FFFFFF"/>
        </w:rPr>
        <w:t>ricerche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tra cui: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 </w:t>
      </w:r>
      <w:r>
        <w:rPr>
          <w:rStyle w:val="Enfasicorsivo"/>
          <w:rFonts w:ascii="Arial" w:hAnsi="Arial" w:cs="Arial"/>
          <w:color w:val="000000"/>
          <w:sz w:val="21"/>
          <w:szCs w:val="21"/>
          <w:shd w:val="clear" w:color="auto" w:fill="FFFFFF"/>
        </w:rPr>
        <w:t>Palazzolo Acreide, architettura e città dopo il terremoto del 1693. Contributi per lo studio la tutela e la conservazione del patrimonio architettonico dal rischio sismico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(con Gualtiero Oberti), Palazzolo, Municipio 1987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 </w:t>
      </w:r>
      <w:r>
        <w:rPr>
          <w:rStyle w:val="Enfasicorsivo"/>
          <w:rFonts w:ascii="Arial" w:hAnsi="Arial" w:cs="Arial"/>
          <w:color w:val="000000"/>
          <w:sz w:val="21"/>
          <w:szCs w:val="21"/>
          <w:shd w:val="clear" w:color="auto" w:fill="FFFFFF"/>
        </w:rPr>
        <w:t>1693 Iliade Funesta, la ricostruzione delle città del Val di Noto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in occasione del terzo centenario del terremoto del 1693 (allestita a partire dal 1993 in varie città d'Italia e d'Europa: Siracusa (ex Teresiane), Parigi (sede Unesco), Strasburgo (sede Consiglio d’Europa), Mdina, Malta con l'Università di Malta (Museo della Cattedrale), Noto (Palazzo Trigona), </w:t>
      </w:r>
      <w:r>
        <w:rPr>
          <w:rFonts w:ascii="Arial" w:hAnsi="Arial" w:cs="Arial"/>
          <w:color w:val="000000"/>
          <w:sz w:val="21"/>
          <w:szCs w:val="21"/>
        </w:rPr>
        <w:t>Ragusa (sede espositiva del Comune)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 </w:t>
      </w:r>
      <w:r>
        <w:rPr>
          <w:rStyle w:val="Enfasicorsivo"/>
          <w:rFonts w:ascii="Arial" w:hAnsi="Arial" w:cs="Arial"/>
          <w:color w:val="000000"/>
          <w:sz w:val="21"/>
          <w:szCs w:val="21"/>
        </w:rPr>
        <w:t xml:space="preserve">Un Viaggio in Sicilia tra classicismo e barocco, </w:t>
      </w:r>
      <w:proofErr w:type="spellStart"/>
      <w:r>
        <w:rPr>
          <w:rStyle w:val="Enfasicorsivo"/>
          <w:rFonts w:ascii="Arial" w:hAnsi="Arial" w:cs="Arial"/>
          <w:color w:val="000000"/>
          <w:sz w:val="21"/>
          <w:szCs w:val="21"/>
        </w:rPr>
        <w:t>Pantalica</w:t>
      </w:r>
      <w:proofErr w:type="spellEnd"/>
      <w:r>
        <w:rPr>
          <w:rStyle w:val="Enfasicorsivo"/>
          <w:rFonts w:ascii="Arial" w:hAnsi="Arial" w:cs="Arial"/>
          <w:color w:val="000000"/>
          <w:sz w:val="21"/>
          <w:szCs w:val="21"/>
        </w:rPr>
        <w:t>, Siracusa e le città del Val di Noto ‘patrimonio dell’umanità’</w:t>
      </w:r>
      <w:r>
        <w:rPr>
          <w:rFonts w:ascii="Arial" w:hAnsi="Arial" w:cs="Arial"/>
          <w:color w:val="000000"/>
          <w:sz w:val="21"/>
          <w:szCs w:val="21"/>
        </w:rPr>
        <w:t> (mostra itinerante allestita a partire dal 2007 a Siracusa (Palazzo Impellizzeri), Noto (Palazzo Trigona e Museo Civico), Roma (Camera dei Deputati, Sala del cenacolo, Complesso di Vicolo Valdina); a Palazzolo Acreide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 </w:t>
      </w:r>
      <w:r>
        <w:rPr>
          <w:rStyle w:val="Enfasicorsivo"/>
          <w:rFonts w:ascii="Arial" w:hAnsi="Arial" w:cs="Arial"/>
          <w:color w:val="000000"/>
          <w:sz w:val="21"/>
          <w:szCs w:val="21"/>
        </w:rPr>
        <w:t xml:space="preserve">Mutare et de novo </w:t>
      </w:r>
      <w:proofErr w:type="spellStart"/>
      <w:r>
        <w:rPr>
          <w:rStyle w:val="Enfasicorsivo"/>
          <w:rFonts w:ascii="Arial" w:hAnsi="Arial" w:cs="Arial"/>
          <w:color w:val="000000"/>
          <w:sz w:val="21"/>
          <w:szCs w:val="21"/>
        </w:rPr>
        <w:t>construere</w:t>
      </w:r>
      <w:proofErr w:type="spellEnd"/>
      <w:r>
        <w:rPr>
          <w:rStyle w:val="Enfasicorsivo"/>
          <w:rFonts w:ascii="Arial" w:hAnsi="Arial" w:cs="Arial"/>
          <w:color w:val="000000"/>
          <w:sz w:val="21"/>
          <w:szCs w:val="21"/>
        </w:rPr>
        <w:t xml:space="preserve"> in contrada </w:t>
      </w:r>
      <w:proofErr w:type="spellStart"/>
      <w:r>
        <w:rPr>
          <w:rStyle w:val="Enfasicorsivo"/>
          <w:rFonts w:ascii="Arial" w:hAnsi="Arial" w:cs="Arial"/>
          <w:color w:val="000000"/>
          <w:sz w:val="21"/>
          <w:szCs w:val="21"/>
        </w:rPr>
        <w:t>magistre</w:t>
      </w:r>
      <w:proofErr w:type="spellEnd"/>
      <w:r>
        <w:rPr>
          <w:rStyle w:val="Enfasicorsivo"/>
          <w:rFonts w:ascii="Arial" w:hAnsi="Arial" w:cs="Arial"/>
          <w:color w:val="000000"/>
          <w:sz w:val="21"/>
          <w:szCs w:val="21"/>
        </w:rPr>
        <w:t>” Residenze aristocratiche a Siracusa tra medioevo e barocco </w:t>
      </w:r>
      <w:r>
        <w:rPr>
          <w:rFonts w:ascii="Arial" w:hAnsi="Arial" w:cs="Arial"/>
          <w:color w:val="000000"/>
          <w:sz w:val="21"/>
          <w:szCs w:val="21"/>
        </w:rPr>
        <w:t>(mostra itinerante allestita a partire dal dicembre 2010 a Siracusa (ex Monastero del Ritiro);  (dall’aprile 2011 nel Castel Maniace, fino al gennaio 2012)</w:t>
      </w:r>
    </w:p>
    <w:p w14:paraId="604E885E" w14:textId="77777777" w:rsidR="00421D7F" w:rsidRDefault="00421D7F" w:rsidP="00421D7F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rStyle w:val="Enfasicorsivo"/>
          <w:rFonts w:ascii="Arial" w:hAnsi="Arial" w:cs="Arial"/>
          <w:color w:val="000000"/>
          <w:sz w:val="21"/>
          <w:szCs w:val="21"/>
        </w:rPr>
        <w:t>Le cartoline storiche raccontano la città</w:t>
      </w:r>
      <w:r>
        <w:rPr>
          <w:rFonts w:ascii="Arial" w:hAnsi="Arial" w:cs="Arial"/>
          <w:color w:val="000000"/>
          <w:sz w:val="21"/>
          <w:szCs w:val="21"/>
        </w:rPr>
        <w:t xml:space="preserve"> (mostra itinerante allestita a partire dal luglio 2011 a Siracusa, ex Monastero del Ritiro, ora esposizione permanente a Palazzolo, Palazzo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Zabert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Colombo.</w:t>
      </w:r>
    </w:p>
    <w:p w14:paraId="3FD269D2" w14:textId="77777777" w:rsidR="00421D7F" w:rsidRDefault="00421D7F" w:rsidP="00421D7F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rStyle w:val="Enfasicorsivo"/>
          <w:rFonts w:ascii="Arial" w:hAnsi="Arial" w:cs="Arial"/>
          <w:color w:val="000000"/>
          <w:sz w:val="21"/>
          <w:szCs w:val="21"/>
        </w:rPr>
        <w:t>Rosario Gagliardi. I disegni di architettura della collezione Mazza. Una grande raccolta del Settecento siciliano</w:t>
      </w:r>
      <w:r>
        <w:rPr>
          <w:rFonts w:ascii="Arial" w:hAnsi="Arial" w:cs="Arial"/>
          <w:color w:val="000000"/>
          <w:sz w:val="21"/>
          <w:szCs w:val="21"/>
        </w:rPr>
        <w:t> nel novembre 2014 nell'ex convento di Sant'Agostino</w:t>
      </w:r>
    </w:p>
    <w:p w14:paraId="063277CE" w14:textId="77777777" w:rsidR="00421D7F" w:rsidRDefault="00421D7F" w:rsidP="00421D7F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rStyle w:val="Enfasicorsivo"/>
          <w:rFonts w:ascii="Arial" w:hAnsi="Arial" w:cs="Arial"/>
          <w:color w:val="000000"/>
          <w:sz w:val="21"/>
          <w:szCs w:val="21"/>
        </w:rPr>
        <w:t>Leonardo Da Vinci 1519-2019. Macchine, scenografie, strumenti musicali. I tanti "volti" di Leonardo</w:t>
      </w:r>
      <w:r>
        <w:rPr>
          <w:rFonts w:ascii="Arial" w:hAnsi="Arial" w:cs="Arial"/>
          <w:color w:val="000000"/>
          <w:sz w:val="21"/>
          <w:szCs w:val="21"/>
        </w:rPr>
        <w:t>, allestita in Villa Reimann a Siracusa dal 20 dicembre 2019 al 10 gennaio 2020</w:t>
      </w:r>
    </w:p>
    <w:p w14:paraId="40322854" w14:textId="650D8A9A" w:rsidR="0027197F" w:rsidRDefault="0027197F" w:rsidP="00421D7F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27197F">
        <w:rPr>
          <w:rFonts w:ascii="Arial" w:hAnsi="Arial" w:cs="Arial"/>
          <w:i/>
          <w:iCs/>
          <w:color w:val="000000"/>
          <w:sz w:val="21"/>
          <w:szCs w:val="21"/>
        </w:rPr>
        <w:t>Il Carro trionfale di S. Lucia. Verso la ricostruzione. La festa di maggio</w:t>
      </w:r>
      <w:r>
        <w:rPr>
          <w:rFonts w:ascii="Arial" w:hAnsi="Arial" w:cs="Arial"/>
          <w:color w:val="000000"/>
          <w:sz w:val="21"/>
          <w:szCs w:val="21"/>
        </w:rPr>
        <w:t xml:space="preserve"> (Parlatorio delle monache della badia di S. Lucia a Siracusa dal 6 maggio </w:t>
      </w:r>
      <w:r w:rsidR="003A3F0D">
        <w:rPr>
          <w:rFonts w:ascii="Arial" w:hAnsi="Arial" w:cs="Arial"/>
          <w:color w:val="000000"/>
          <w:sz w:val="21"/>
          <w:szCs w:val="21"/>
        </w:rPr>
        <w:t xml:space="preserve">prorogata </w:t>
      </w:r>
      <w:r>
        <w:rPr>
          <w:rFonts w:ascii="Arial" w:hAnsi="Arial" w:cs="Arial"/>
          <w:color w:val="000000"/>
          <w:sz w:val="21"/>
          <w:szCs w:val="21"/>
        </w:rPr>
        <w:t>al 10 agosto 2023)</w:t>
      </w:r>
    </w:p>
    <w:p w14:paraId="5E26F4F6" w14:textId="17906E3E" w:rsidR="004E2DE9" w:rsidRDefault="004E2DE9" w:rsidP="00421D7F">
      <w:pPr>
        <w:pStyle w:val="NormaleWeb"/>
        <w:rPr>
          <w:rFonts w:ascii="Arial" w:hAnsi="Arial" w:cs="Arial"/>
          <w:b/>
          <w:bCs/>
          <w:color w:val="000000"/>
          <w:sz w:val="21"/>
          <w:szCs w:val="21"/>
        </w:rPr>
      </w:pPr>
      <w:r w:rsidRPr="00C43180">
        <w:rPr>
          <w:rFonts w:ascii="Arial" w:hAnsi="Arial" w:cs="Arial"/>
          <w:b/>
          <w:bCs/>
          <w:color w:val="000000"/>
          <w:sz w:val="21"/>
          <w:szCs w:val="21"/>
        </w:rPr>
        <w:t xml:space="preserve">Corsi Internazionali di Storia dell'Architettura </w:t>
      </w:r>
    </w:p>
    <w:p w14:paraId="592ADD7F" w14:textId="1C88BF66" w:rsidR="00421D7F" w:rsidRPr="004E2DE9" w:rsidRDefault="00421D7F" w:rsidP="00421D7F">
      <w:pPr>
        <w:pStyle w:val="Normale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Ha organizzato numerosi </w:t>
      </w:r>
      <w:r w:rsidR="004E2DE9">
        <w:rPr>
          <w:rFonts w:ascii="Arial" w:hAnsi="Arial" w:cs="Arial"/>
          <w:color w:val="000000"/>
          <w:sz w:val="21"/>
          <w:szCs w:val="21"/>
        </w:rPr>
        <w:t xml:space="preserve">Seminari, </w:t>
      </w:r>
      <w:r>
        <w:rPr>
          <w:rFonts w:ascii="Arial" w:hAnsi="Arial" w:cs="Arial"/>
          <w:color w:val="000000"/>
          <w:sz w:val="21"/>
          <w:szCs w:val="21"/>
        </w:rPr>
        <w:t xml:space="preserve">Convegni e </w:t>
      </w:r>
      <w:r w:rsidRPr="00C43180">
        <w:rPr>
          <w:rFonts w:ascii="Arial" w:hAnsi="Arial" w:cs="Arial"/>
          <w:b/>
          <w:bCs/>
          <w:color w:val="000000"/>
          <w:sz w:val="21"/>
          <w:szCs w:val="21"/>
        </w:rPr>
        <w:t>XI Corsi Internazionali di Storia dell'Architettura di cui è stata responsabile scientifico</w:t>
      </w:r>
      <w:r w:rsidR="00E23018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 w:rsidR="00E23018" w:rsidRPr="004E2DE9">
        <w:rPr>
          <w:rFonts w:ascii="Arial" w:hAnsi="Arial" w:cs="Arial"/>
          <w:color w:val="000000"/>
          <w:sz w:val="21"/>
          <w:szCs w:val="21"/>
        </w:rPr>
        <w:t>cui hanno partecipato i maggiori esperti internazionali del barocco</w:t>
      </w:r>
      <w:r w:rsidR="004E2DE9" w:rsidRPr="004E2DE9">
        <w:rPr>
          <w:rFonts w:ascii="Arial" w:hAnsi="Arial" w:cs="Arial"/>
          <w:color w:val="000000"/>
          <w:sz w:val="21"/>
          <w:szCs w:val="21"/>
        </w:rPr>
        <w:t xml:space="preserve"> provenienti da università italiane ed estere.</w:t>
      </w:r>
    </w:p>
    <w:p w14:paraId="55203110" w14:textId="77777777" w:rsidR="00421D7F" w:rsidRPr="004E2DE9" w:rsidRDefault="00421D7F" w:rsidP="001F3AB3">
      <w:pPr>
        <w:pStyle w:val="NormaleWeb"/>
        <w:rPr>
          <w:rFonts w:ascii="Arial" w:hAnsi="Arial" w:cs="Arial"/>
          <w:color w:val="000000"/>
          <w:sz w:val="21"/>
          <w:szCs w:val="21"/>
        </w:rPr>
      </w:pPr>
    </w:p>
    <w:p w14:paraId="09151C90" w14:textId="77777777" w:rsidR="00827057" w:rsidRPr="008C3963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  <w:r w:rsidRPr="008C3963">
        <w:rPr>
          <w:rFonts w:ascii="Arial" w:hAnsi="Arial" w:cs="Arial"/>
          <w:color w:val="000000"/>
          <w:sz w:val="21"/>
          <w:szCs w:val="21"/>
        </w:rPr>
        <w:t> </w:t>
      </w:r>
    </w:p>
    <w:p w14:paraId="09F57105" w14:textId="77777777" w:rsidR="00827057" w:rsidRPr="008C3963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</w:p>
    <w:p w14:paraId="27FD82D7" w14:textId="77777777" w:rsidR="00827057" w:rsidRPr="008C3963" w:rsidRDefault="00827057" w:rsidP="00827057">
      <w:pPr>
        <w:pStyle w:val="NormaleWeb"/>
        <w:rPr>
          <w:rFonts w:ascii="Arial" w:hAnsi="Arial" w:cs="Arial"/>
          <w:color w:val="000000"/>
          <w:sz w:val="21"/>
          <w:szCs w:val="21"/>
        </w:rPr>
      </w:pPr>
    </w:p>
    <w:sectPr w:rsidR="00827057" w:rsidRPr="008C3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57"/>
    <w:rsid w:val="00006B8C"/>
    <w:rsid w:val="000300AC"/>
    <w:rsid w:val="00076411"/>
    <w:rsid w:val="00091222"/>
    <w:rsid w:val="000C159A"/>
    <w:rsid w:val="000D7EFE"/>
    <w:rsid w:val="00136524"/>
    <w:rsid w:val="00174B35"/>
    <w:rsid w:val="001800C5"/>
    <w:rsid w:val="001F3AB3"/>
    <w:rsid w:val="0021773F"/>
    <w:rsid w:val="0027197F"/>
    <w:rsid w:val="002B25EE"/>
    <w:rsid w:val="003A3F0D"/>
    <w:rsid w:val="00421D7F"/>
    <w:rsid w:val="00477E51"/>
    <w:rsid w:val="004E2DE9"/>
    <w:rsid w:val="0064745C"/>
    <w:rsid w:val="00657081"/>
    <w:rsid w:val="00662C3B"/>
    <w:rsid w:val="006847BB"/>
    <w:rsid w:val="006A42B1"/>
    <w:rsid w:val="0070497F"/>
    <w:rsid w:val="007B3A1E"/>
    <w:rsid w:val="00827057"/>
    <w:rsid w:val="0083231E"/>
    <w:rsid w:val="00860630"/>
    <w:rsid w:val="00870281"/>
    <w:rsid w:val="0089032A"/>
    <w:rsid w:val="008B22C4"/>
    <w:rsid w:val="008C3963"/>
    <w:rsid w:val="008C41A4"/>
    <w:rsid w:val="00946680"/>
    <w:rsid w:val="00972A9E"/>
    <w:rsid w:val="009C0107"/>
    <w:rsid w:val="009E77AC"/>
    <w:rsid w:val="00A30483"/>
    <w:rsid w:val="00A35710"/>
    <w:rsid w:val="00A55BBD"/>
    <w:rsid w:val="00AB55AB"/>
    <w:rsid w:val="00B27143"/>
    <w:rsid w:val="00B44E16"/>
    <w:rsid w:val="00BA4683"/>
    <w:rsid w:val="00BF494F"/>
    <w:rsid w:val="00C43180"/>
    <w:rsid w:val="00C47904"/>
    <w:rsid w:val="00C615CF"/>
    <w:rsid w:val="00CA3992"/>
    <w:rsid w:val="00CC357C"/>
    <w:rsid w:val="00CF1D8C"/>
    <w:rsid w:val="00D102DB"/>
    <w:rsid w:val="00D120C1"/>
    <w:rsid w:val="00D13965"/>
    <w:rsid w:val="00D45536"/>
    <w:rsid w:val="00D603F3"/>
    <w:rsid w:val="00D71979"/>
    <w:rsid w:val="00E16537"/>
    <w:rsid w:val="00E20D03"/>
    <w:rsid w:val="00E23018"/>
    <w:rsid w:val="00E274B7"/>
    <w:rsid w:val="00EB0F93"/>
    <w:rsid w:val="00ED5EAE"/>
    <w:rsid w:val="00F01CF8"/>
    <w:rsid w:val="00F70AEF"/>
    <w:rsid w:val="00FD69E5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D379"/>
  <w15:chartTrackingRefBased/>
  <w15:docId w15:val="{E784AE8E-EEB0-4E7D-874D-29A495AD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2705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2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270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6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Lucia Trigilia</cp:lastModifiedBy>
  <cp:revision>55</cp:revision>
  <dcterms:created xsi:type="dcterms:W3CDTF">2020-01-14T16:50:00Z</dcterms:created>
  <dcterms:modified xsi:type="dcterms:W3CDTF">2023-11-23T14:45:00Z</dcterms:modified>
</cp:coreProperties>
</file>