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AD" w:rsidRPr="00CD093D" w:rsidRDefault="004C40AD" w:rsidP="004C40AD">
      <w:pPr>
        <w:jc w:val="center"/>
        <w:rPr>
          <w:rFonts w:ascii="Corbel" w:hAnsi="Corbel"/>
          <w:i/>
        </w:rPr>
      </w:pPr>
      <w:r w:rsidRPr="00CD093D">
        <w:rPr>
          <w:rFonts w:ascii="Corbel" w:hAnsi="Corbel"/>
          <w:i/>
        </w:rPr>
        <w:t>Corso su</w:t>
      </w:r>
    </w:p>
    <w:p w:rsidR="004C40AD" w:rsidRPr="00D218E5" w:rsidRDefault="004C40AD" w:rsidP="004C40AD">
      <w:pPr>
        <w:jc w:val="center"/>
        <w:rPr>
          <w:rFonts w:ascii="Corbel" w:hAnsi="Corbel"/>
          <w:b/>
          <w:sz w:val="36"/>
        </w:rPr>
      </w:pPr>
      <w:r w:rsidRPr="00D218E5">
        <w:rPr>
          <w:rFonts w:ascii="Corbel" w:hAnsi="Corbel"/>
          <w:b/>
          <w:sz w:val="36"/>
        </w:rPr>
        <w:t xml:space="preserve">Analisi statistica e </w:t>
      </w:r>
      <w:proofErr w:type="spellStart"/>
      <w:r w:rsidRPr="00D218E5">
        <w:rPr>
          <w:rFonts w:ascii="Corbel" w:hAnsi="Corbel"/>
          <w:b/>
          <w:sz w:val="36"/>
        </w:rPr>
        <w:t>geostatistica</w:t>
      </w:r>
      <w:proofErr w:type="spellEnd"/>
      <w:r w:rsidRPr="00D218E5">
        <w:rPr>
          <w:rFonts w:ascii="Corbel" w:hAnsi="Corbel"/>
          <w:b/>
          <w:sz w:val="36"/>
        </w:rPr>
        <w:t xml:space="preserve"> di dati ambientali e territoriali</w:t>
      </w:r>
    </w:p>
    <w:p w:rsidR="004C40AD" w:rsidRDefault="004C40AD" w:rsidP="004C40AD">
      <w:pPr>
        <w:jc w:val="center"/>
        <w:rPr>
          <w:rFonts w:ascii="Corbel" w:hAnsi="Corbel"/>
        </w:rPr>
      </w:pPr>
      <w:r w:rsidRPr="004A02E9">
        <w:rPr>
          <w:rFonts w:ascii="Corbel" w:hAnsi="Corbel"/>
          <w:b/>
        </w:rPr>
        <w:t>David J. Peres</w:t>
      </w:r>
      <w:r>
        <w:rPr>
          <w:rFonts w:ascii="Corbel" w:hAnsi="Corbel"/>
        </w:rPr>
        <w:t>, Università di Catania, Dipartimento di Ingegneria Civile e Architettura</w:t>
      </w:r>
    </w:p>
    <w:p w:rsidR="004C40AD" w:rsidRDefault="004C40AD" w:rsidP="004C40AD">
      <w:pPr>
        <w:spacing w:after="120"/>
        <w:jc w:val="center"/>
        <w:rPr>
          <w:rFonts w:ascii="Corbel" w:hAnsi="Corbel"/>
          <w:b/>
        </w:rPr>
      </w:pPr>
      <w:r w:rsidRPr="001F2354">
        <w:rPr>
          <w:rFonts w:ascii="Corbel" w:hAnsi="Corbel"/>
          <w:b/>
        </w:rPr>
        <w:t xml:space="preserve">Durata complessiva: </w:t>
      </w:r>
      <w:r>
        <w:rPr>
          <w:rFonts w:ascii="Corbel" w:hAnsi="Corbel"/>
          <w:b/>
        </w:rPr>
        <w:t>30</w:t>
      </w:r>
      <w:r w:rsidRPr="001F2354">
        <w:rPr>
          <w:rFonts w:ascii="Corbel" w:hAnsi="Corbel"/>
          <w:b/>
        </w:rPr>
        <w:t xml:space="preserve"> ore</w:t>
      </w:r>
      <w:r>
        <w:rPr>
          <w:rFonts w:ascii="Corbel" w:hAnsi="Corbel"/>
          <w:b/>
        </w:rPr>
        <w:t xml:space="preserve"> (18 ore lezioni + 12 ore esercitazioni) </w:t>
      </w:r>
    </w:p>
    <w:p w:rsidR="004C40AD" w:rsidRPr="004C40AD" w:rsidRDefault="004C40AD" w:rsidP="004C40AD">
      <w:pPr>
        <w:spacing w:after="120"/>
        <w:jc w:val="center"/>
        <w:rPr>
          <w:rFonts w:ascii="Corbel" w:hAnsi="Corbel"/>
          <w:b/>
          <w:sz w:val="4"/>
        </w:rPr>
      </w:pPr>
    </w:p>
    <w:p w:rsidR="004C40AD" w:rsidRDefault="004C40AD" w:rsidP="004C40AD">
      <w:pPr>
        <w:jc w:val="both"/>
        <w:rPr>
          <w:rFonts w:ascii="Corbel" w:hAnsi="Corbel"/>
        </w:rPr>
      </w:pPr>
      <w:r>
        <w:rPr>
          <w:rFonts w:ascii="Corbel" w:hAnsi="Corbel"/>
        </w:rPr>
        <w:t>La valutazione e la mitigazione dei rischi ambientali e territoriali non può prescindere dall’analisi spazio-temporale di dati di diversa natura, come ad esempio quelli climatici, geofisici, socio-economici, etc. L’analisi dei vari processi coinvolti richiede la conoscenza degli strumenti teorici e applicativi per l’elaborazione sta</w:t>
      </w:r>
      <w:r w:rsidR="00AB2196">
        <w:rPr>
          <w:rFonts w:ascii="Corbel" w:hAnsi="Corbel"/>
        </w:rPr>
        <w:t xml:space="preserve">tistica e geostatica dei dati.  </w:t>
      </w:r>
      <w:r>
        <w:rPr>
          <w:rFonts w:ascii="Corbel" w:hAnsi="Corbel"/>
        </w:rPr>
        <w:t xml:space="preserve">Il corso si pone quindi l’obiettivo di fornire le basi per l’analisi dei dati in tal senso, trattando: i formati comunemente utilizzati per la memorizzazione dei dati; le tecniche di organizzazione, analisi grafica, e descrizione statistica di un campione di dati; lo sviluppo di modelli di regressione lineare e non lineare; la gestione di dati </w:t>
      </w:r>
      <w:proofErr w:type="spellStart"/>
      <w:r>
        <w:rPr>
          <w:rFonts w:ascii="Corbel" w:hAnsi="Corbel"/>
        </w:rPr>
        <w:t>georeferenziati</w:t>
      </w:r>
      <w:proofErr w:type="spellEnd"/>
      <w:r>
        <w:rPr>
          <w:rFonts w:ascii="Corbel" w:hAnsi="Corbel"/>
        </w:rPr>
        <w:t xml:space="preserve"> e spazialmente distribuiti; le tecniche di interpolazione multidimensionale; e gli strumenti di programmazione per lo sviluppo di modelli spazio-temporali.  </w:t>
      </w:r>
    </w:p>
    <w:p w:rsidR="00F824DD" w:rsidRDefault="004C40AD" w:rsidP="004C40AD">
      <w:pPr>
        <w:spacing w:before="120"/>
        <w:jc w:val="both"/>
        <w:rPr>
          <w:rFonts w:ascii="Corbel" w:hAnsi="Corbel"/>
        </w:rPr>
      </w:pPr>
      <w:r>
        <w:rPr>
          <w:rFonts w:ascii="Corbel" w:hAnsi="Corbel"/>
        </w:rPr>
        <w:t xml:space="preserve">Alla descrizione dei concetti teorici degli argomenti, saranno affiancate delle applicazioni pratiche al computer. È prevista altresì la discussione </w:t>
      </w:r>
      <w:r w:rsidR="00F824DD" w:rsidRPr="00F824DD">
        <w:rPr>
          <w:rFonts w:ascii="Corbel" w:hAnsi="Corbel"/>
        </w:rPr>
        <w:t>di problemi specifici su sollecitazione dei partecipanti</w:t>
      </w:r>
      <w:r w:rsidR="00F824DD">
        <w:rPr>
          <w:rFonts w:ascii="Corbel" w:hAnsi="Corbel"/>
        </w:rPr>
        <w:t>.</w:t>
      </w:r>
      <w:r w:rsidR="00AB2196">
        <w:rPr>
          <w:rFonts w:ascii="Corbel" w:hAnsi="Corbel"/>
        </w:rPr>
        <w:t xml:space="preserve"> </w:t>
      </w:r>
    </w:p>
    <w:p w:rsidR="00AB2196" w:rsidRDefault="00AB2196" w:rsidP="004C40AD">
      <w:pPr>
        <w:spacing w:before="120"/>
        <w:jc w:val="both"/>
        <w:rPr>
          <w:rFonts w:ascii="Corbel" w:hAnsi="Corbel"/>
        </w:rPr>
      </w:pPr>
      <w:r>
        <w:rPr>
          <w:rFonts w:ascii="Corbel" w:hAnsi="Corbel"/>
        </w:rPr>
        <w:t xml:space="preserve">Il riconoscimento dei crediti </w:t>
      </w:r>
      <w:r w:rsidR="00CB009E">
        <w:rPr>
          <w:rFonts w:ascii="Corbel" w:hAnsi="Corbel"/>
        </w:rPr>
        <w:t xml:space="preserve">(3 CFU) </w:t>
      </w:r>
      <w:r>
        <w:rPr>
          <w:rFonts w:ascii="Corbel" w:hAnsi="Corbel"/>
        </w:rPr>
        <w:t xml:space="preserve">per gli studenti di laurea magistrale sarà subordinato allo svolgimento di un’esercitazione riguardante l’applicazione degli argomenti del corso a dei dati assegnati. </w:t>
      </w:r>
    </w:p>
    <w:p w:rsidR="00F824DD" w:rsidRDefault="00F824DD" w:rsidP="004C40AD">
      <w:pPr>
        <w:spacing w:before="120"/>
        <w:jc w:val="both"/>
        <w:rPr>
          <w:rFonts w:ascii="Corbel" w:hAnsi="Corbel"/>
        </w:rPr>
      </w:pPr>
    </w:p>
    <w:p w:rsidR="00042C24" w:rsidRPr="004C40AD" w:rsidRDefault="004C40AD">
      <w:pPr>
        <w:rPr>
          <w:b/>
          <w:sz w:val="24"/>
          <w:szCs w:val="24"/>
        </w:rPr>
      </w:pPr>
      <w:r w:rsidRPr="004C40AD">
        <w:rPr>
          <w:b/>
          <w:sz w:val="24"/>
          <w:szCs w:val="24"/>
        </w:rPr>
        <w:t xml:space="preserve">Programma e calendario </w:t>
      </w:r>
      <w:r w:rsidR="00042C24" w:rsidRPr="004C40AD">
        <w:rPr>
          <w:b/>
          <w:sz w:val="24"/>
          <w:szCs w:val="24"/>
        </w:rPr>
        <w:t>delle lezioni</w:t>
      </w:r>
    </w:p>
    <w:p w:rsidR="00042C24" w:rsidRDefault="004C40AD">
      <w:r w:rsidRPr="004C40AD">
        <w:t>Gli incontri, a cadenza settimanale, si svolgeranno tutte il venerdì, per consentire la frequenza agli studenti di laurea magistrale. Nella tabella che segue è riportata un'ipotesi di calendario.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854"/>
        <w:gridCol w:w="4660"/>
        <w:gridCol w:w="1140"/>
        <w:gridCol w:w="943"/>
        <w:gridCol w:w="1104"/>
        <w:gridCol w:w="829"/>
      </w:tblGrid>
      <w:tr w:rsidR="00FA2697" w:rsidRPr="004C40AD" w:rsidTr="00773319">
        <w:trPr>
          <w:trHeight w:val="300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>Incontro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proofErr w:type="spellStart"/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>Argomenti</w:t>
            </w:r>
            <w:proofErr w:type="spellEnd"/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 xml:space="preserve">Data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proofErr w:type="spellStart"/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>Orario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>Aula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</w:pPr>
            <w:proofErr w:type="spellStart"/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>Numero</w:t>
            </w:r>
            <w:proofErr w:type="spellEnd"/>
            <w:r w:rsidRPr="004C40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en-US"/>
              </w:rPr>
              <w:t xml:space="preserve"> ore</w:t>
            </w:r>
          </w:p>
        </w:tc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Illustrazione del corso. Tipologia e formati di dati. Introdu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zione ai programmi di calcolo.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773319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13</w:t>
            </w:r>
            <w:r w:rsidR="00FA2697"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/10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773319" w:rsidP="00773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11</w:t>
            </w:r>
            <w:r w:rsidR="00FA2697"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-13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697" w:rsidRPr="00773319" w:rsidRDefault="00773319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Aula A Lab.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Informaitica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773319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</w:t>
            </w:r>
          </w:p>
        </w:tc>
      </w:tr>
      <w:tr w:rsidR="00773319" w:rsidRPr="004C40AD" w:rsidTr="0077331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319" w:rsidRPr="00773319" w:rsidRDefault="00773319" w:rsidP="00773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319" w:rsidRPr="004C40AD" w:rsidRDefault="00773319" w:rsidP="00773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Analisi esplorativa dei dati. Descrizione statistica dei dati.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319" w:rsidRPr="00773319" w:rsidRDefault="00773319" w:rsidP="00773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20</w:t>
            </w: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/10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319" w:rsidRPr="00773319" w:rsidRDefault="00773319" w:rsidP="00773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11-13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319" w:rsidRPr="00773319" w:rsidRDefault="00773319" w:rsidP="007733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Aula A Lab.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Informaitica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319" w:rsidRPr="00773319" w:rsidRDefault="00773319" w:rsidP="007733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</w:t>
            </w:r>
          </w:p>
        </w:tc>
        <w:bookmarkStart w:id="0" w:name="_GoBack"/>
        <w:bookmarkEnd w:id="0"/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773319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Applicazioni al calcolatore su dati ambientali e territoriali, relative agli argomenti trattati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773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</w:t>
            </w:r>
            <w:r w:rsidR="00773319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7</w:t>
            </w: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/10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10 - 13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3</w:t>
            </w:r>
          </w:p>
        </w:tc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Esercitazione per iscritti ai corsi di laurea magistrale (progetto assegnato)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773319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3/11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09 - 13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4</w:t>
            </w:r>
          </w:p>
        </w:tc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Trattamenti di dati mancanti e tecniche di interpolazione. Analisi di correlazione.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10/11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11-13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</w:t>
            </w:r>
          </w:p>
        </w:tc>
      </w:tr>
      <w:tr w:rsidR="00FA2697" w:rsidRPr="004C40AD" w:rsidTr="00773319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6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824DD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Adattamento di curve: tecniche di regressione lineare e non lineare.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17/11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11-13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</w:t>
            </w:r>
          </w:p>
        </w:tc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7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Applicazioni al calcolatore su dati ambientali e territoriali, relative agli argomenti trattati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24/11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10 - 13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3</w:t>
            </w:r>
          </w:p>
        </w:tc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8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Esercitazione per iscritti ai corsi di laurea magistrale (progetto assegnato)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24/11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09 - 13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4</w:t>
            </w:r>
          </w:p>
        </w:tc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9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Analisi grafica ed elaborazione di dati spazialmente distribuiti. Tecniche di interpolazione spaziale.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01/12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11-13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</w:t>
            </w:r>
          </w:p>
        </w:tc>
      </w:tr>
      <w:tr w:rsidR="00FA2697" w:rsidRPr="004C40AD" w:rsidTr="00773319">
        <w:trPr>
          <w:trHeight w:val="765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Ulteriori elementi di programmazione al calcolatore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utili all</w:t>
            </w: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o sviluppo di modelli per lo studio di fenomeni naturali. Discussione di problemi specifici su sollecitazione dei partecipanti. Conclusione del corso.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15/12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11-13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</w:t>
            </w:r>
          </w:p>
        </w:tc>
      </w:tr>
      <w:tr w:rsidR="00FA2697" w:rsidRPr="004C40AD" w:rsidTr="00773319">
        <w:trPr>
          <w:trHeight w:val="510"/>
        </w:trPr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11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Esercitazione per iscritti ai corsi di laurea magistrale (progetto assegnato)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22/12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09 - 13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:rsidR="00FA2697" w:rsidRPr="004C40AD" w:rsidRDefault="00FA2697" w:rsidP="00FA2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 xml:space="preserve">Da </w:t>
            </w:r>
            <w:proofErr w:type="spellStart"/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definire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FA2697" w:rsidRPr="004C40AD" w:rsidRDefault="00FA2697" w:rsidP="00FA2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</w:pPr>
            <w:r w:rsidRPr="004C40A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en-US"/>
              </w:rPr>
              <w:t>4</w:t>
            </w:r>
          </w:p>
        </w:tc>
      </w:tr>
    </w:tbl>
    <w:p w:rsidR="00042C24" w:rsidRDefault="00042C24">
      <w:pPr>
        <w:rPr>
          <w:b/>
          <w:sz w:val="28"/>
        </w:rPr>
      </w:pPr>
    </w:p>
    <w:p w:rsidR="004C40AD" w:rsidRPr="004C40AD" w:rsidRDefault="004C40AD" w:rsidP="004C40AD">
      <w:pPr>
        <w:jc w:val="both"/>
      </w:pPr>
      <w:r w:rsidRPr="004C40AD">
        <w:rPr>
          <w:b/>
        </w:rPr>
        <w:t>David J. Peres</w:t>
      </w:r>
      <w:r>
        <w:t xml:space="preserve"> è assegnista di ricerca presso il DICAR dell’Università degli studi di Catania, per il programma di ricerca “S</w:t>
      </w:r>
      <w:r w:rsidRPr="00802407">
        <w:t>tudio dei processi idrologici relativi a frane superficiali in un con</w:t>
      </w:r>
      <w:r>
        <w:t>testo di cambiamenti climatici”.  Presso la stessa Università ha conseguito la Laurea Specialistica in Ingegneria Idraulica (2009), e il Dottorato di Ricerca (2013) in</w:t>
      </w:r>
      <w:r w:rsidRPr="003A332E">
        <w:rPr>
          <w:sz w:val="24"/>
        </w:rPr>
        <w:t xml:space="preserve"> </w:t>
      </w:r>
      <w:r>
        <w:t>Ingegneria delle Infrastrutture Idrauliche, Sanitario-Ambientali e dei Trasport</w:t>
      </w:r>
      <w:r w:rsidRPr="003A332E">
        <w:t>i.</w:t>
      </w:r>
      <w:r>
        <w:t xml:space="preserve"> </w:t>
      </w:r>
      <w:r w:rsidRPr="003A332E">
        <w:t xml:space="preserve"> Nelle sue attività di ricerca si occupa dell’analisi del rischio legato ad eventi idrologici estremi, con particolare attenzione nei riguardi delle frane indotte da precipitazioni, utilizzando strumenti di analisi statistica e </w:t>
      </w:r>
      <w:proofErr w:type="spellStart"/>
      <w:r w:rsidRPr="003A332E">
        <w:t>geostatistica</w:t>
      </w:r>
      <w:proofErr w:type="spellEnd"/>
      <w:r w:rsidRPr="003A332E">
        <w:t xml:space="preserve"> applicata ai dati territoriali e ambientali.</w:t>
      </w:r>
      <w:r>
        <w:t xml:space="preserve">  È cultore della materia per gli insegnamenti di Idrologia dei corsi di Laurea Magistrale in Ingegneria delle Acque e dei Trasporti e in Ingegneria per l’Ambiente e il Territorio.  È autore di più di 40 articoli pubblicati su riviste scientifiche e atti di convegno nazionale e internazionale. </w:t>
      </w:r>
    </w:p>
    <w:p w:rsidR="004C40AD" w:rsidRDefault="004C40AD">
      <w:pPr>
        <w:rPr>
          <w:b/>
          <w:sz w:val="28"/>
        </w:rPr>
      </w:pPr>
    </w:p>
    <w:sectPr w:rsidR="004C40AD" w:rsidSect="004C40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1B" w:rsidRDefault="0039721B" w:rsidP="004C40AD">
      <w:pPr>
        <w:spacing w:after="0" w:line="240" w:lineRule="auto"/>
      </w:pPr>
      <w:r>
        <w:separator/>
      </w:r>
    </w:p>
  </w:endnote>
  <w:endnote w:type="continuationSeparator" w:id="0">
    <w:p w:rsidR="0039721B" w:rsidRDefault="0039721B" w:rsidP="004C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1B" w:rsidRDefault="0039721B" w:rsidP="004C40AD">
      <w:pPr>
        <w:spacing w:after="0" w:line="240" w:lineRule="auto"/>
      </w:pPr>
      <w:r>
        <w:separator/>
      </w:r>
    </w:p>
  </w:footnote>
  <w:footnote w:type="continuationSeparator" w:id="0">
    <w:p w:rsidR="0039721B" w:rsidRDefault="0039721B" w:rsidP="004C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AD" w:rsidRDefault="004C40AD">
    <w:pPr>
      <w:pStyle w:val="Intestazione"/>
    </w:pP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2"/>
      <w:gridCol w:w="1236"/>
    </w:tblGrid>
    <w:tr w:rsidR="004C40AD" w:rsidTr="00DB0CD0">
      <w:tc>
        <w:tcPr>
          <w:tcW w:w="4359" w:type="pct"/>
          <w:vAlign w:val="center"/>
        </w:tcPr>
        <w:p w:rsidR="004C40AD" w:rsidRPr="00274520" w:rsidRDefault="004C40AD" w:rsidP="004C40AD">
          <w:pPr>
            <w:pStyle w:val="Intestazione"/>
            <w:rPr>
              <w:rFonts w:ascii="Corbel" w:hAnsi="Corbel"/>
              <w:b/>
            </w:rPr>
          </w:pPr>
          <w:r w:rsidRPr="00274520">
            <w:rPr>
              <w:rFonts w:ascii="Corbel" w:hAnsi="Corbel"/>
              <w:bCs/>
              <w:szCs w:val="36"/>
            </w:rPr>
            <w:t xml:space="preserve">Università degli studi di Catania, </w:t>
          </w:r>
          <w:r w:rsidRPr="00D70464">
            <w:rPr>
              <w:rFonts w:ascii="Corbel" w:hAnsi="Corbel"/>
              <w:bCs/>
              <w:szCs w:val="36"/>
            </w:rPr>
            <w:t>Dipartimento Ingegneria Civile e Architettura</w:t>
          </w:r>
        </w:p>
        <w:p w:rsidR="004C40AD" w:rsidRPr="00274520" w:rsidRDefault="004C40AD" w:rsidP="004C40AD">
          <w:pPr>
            <w:pStyle w:val="Intestazione"/>
            <w:rPr>
              <w:rFonts w:ascii="Corbel" w:hAnsi="Corbel"/>
              <w:b/>
            </w:rPr>
          </w:pPr>
          <w:r w:rsidRPr="00274520">
            <w:rPr>
              <w:rFonts w:ascii="Corbel" w:hAnsi="Corbel"/>
              <w:b/>
            </w:rPr>
            <w:t>Dottorato di ricerca in</w:t>
          </w:r>
        </w:p>
        <w:p w:rsidR="004C40AD" w:rsidRPr="00274520" w:rsidRDefault="004C40AD" w:rsidP="004C40AD">
          <w:pPr>
            <w:pStyle w:val="Intestazione"/>
            <w:rPr>
              <w:rFonts w:ascii="Corbel" w:hAnsi="Corbel"/>
              <w:b/>
            </w:rPr>
          </w:pPr>
          <w:r w:rsidRPr="00274520">
            <w:rPr>
              <w:rFonts w:ascii="Corbel" w:hAnsi="Corbel"/>
              <w:b/>
            </w:rPr>
            <w:t>Valutazione e mitigazione dei rischi ambiental</w:t>
          </w:r>
          <w:r>
            <w:rPr>
              <w:rFonts w:ascii="Corbel" w:hAnsi="Corbel"/>
              <w:b/>
            </w:rPr>
            <w:t>i e territoriali</w:t>
          </w:r>
        </w:p>
      </w:tc>
      <w:tc>
        <w:tcPr>
          <w:tcW w:w="641" w:type="pct"/>
        </w:tcPr>
        <w:p w:rsidR="004C40AD" w:rsidRDefault="004C40AD" w:rsidP="004C40AD">
          <w:r>
            <w:rPr>
              <w:noProof/>
              <w:lang w:eastAsia="it-IT"/>
            </w:rPr>
            <w:drawing>
              <wp:inline distT="0" distB="0" distL="0" distR="0" wp14:anchorId="6EE98A41" wp14:editId="1069DD6C">
                <wp:extent cx="541325" cy="541325"/>
                <wp:effectExtent l="0" t="0" r="0" b="0"/>
                <wp:docPr id="3" name="Immagine 3" descr="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333" cy="543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40AD" w:rsidRDefault="004C40AD">
    <w:pPr>
      <w:pStyle w:val="Intestazione"/>
    </w:pPr>
  </w:p>
  <w:p w:rsidR="004C40AD" w:rsidRDefault="004C40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24"/>
    <w:rsid w:val="00042C24"/>
    <w:rsid w:val="00270EFF"/>
    <w:rsid w:val="003118DD"/>
    <w:rsid w:val="0039721B"/>
    <w:rsid w:val="004C40AD"/>
    <w:rsid w:val="00773319"/>
    <w:rsid w:val="00867EA8"/>
    <w:rsid w:val="00905452"/>
    <w:rsid w:val="00924177"/>
    <w:rsid w:val="00AB2196"/>
    <w:rsid w:val="00CA6B55"/>
    <w:rsid w:val="00CB009E"/>
    <w:rsid w:val="00EB7C04"/>
    <w:rsid w:val="00F4086A"/>
    <w:rsid w:val="00F824DD"/>
    <w:rsid w:val="00FA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74271"/>
  <w15:chartTrackingRefBased/>
  <w15:docId w15:val="{DCCD7B6F-1FEB-4F2B-B8C8-9FBBCEA7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4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4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C40AD"/>
  </w:style>
  <w:style w:type="paragraph" w:styleId="Pidipagina">
    <w:name w:val="footer"/>
    <w:basedOn w:val="Normale"/>
    <w:link w:val="PidipaginaCarattere"/>
    <w:uiPriority w:val="99"/>
    <w:unhideWhenUsed/>
    <w:rsid w:val="004C4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0CE6-4F67-46AF-9C62-A3EA4D31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peresnew</dc:creator>
  <cp:keywords/>
  <dc:description/>
  <cp:lastModifiedBy>massimo cuomo</cp:lastModifiedBy>
  <cp:revision>3</cp:revision>
  <dcterms:created xsi:type="dcterms:W3CDTF">2017-09-27T14:42:00Z</dcterms:created>
  <dcterms:modified xsi:type="dcterms:W3CDTF">2017-10-06T10:50:00Z</dcterms:modified>
</cp:coreProperties>
</file>